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EE" w:rsidRPr="00D17835" w:rsidRDefault="001835EE" w:rsidP="001835EE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17835">
        <w:rPr>
          <w:rFonts w:asciiTheme="majorBidi" w:hAnsiTheme="majorBidi" w:cstheme="majorBidi"/>
          <w:b/>
          <w:sz w:val="24"/>
          <w:szCs w:val="24"/>
        </w:rPr>
        <w:t>RENCANA PEMBELAJARAN SEMESTER (RPS)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26"/>
        <w:gridCol w:w="9671"/>
      </w:tblGrid>
      <w:tr w:rsidR="001835EE" w:rsidRPr="00D17835" w:rsidTr="00201CDD">
        <w:tc>
          <w:tcPr>
            <w:tcW w:w="4077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PROGRAM STUDI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Ekonomi </w:t>
            </w:r>
            <w:r w:rsidR="00F86B2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Syariah</w:t>
            </w:r>
          </w:p>
        </w:tc>
      </w:tr>
      <w:tr w:rsidR="001835EE" w:rsidRPr="00D17835" w:rsidTr="00201CDD">
        <w:tc>
          <w:tcPr>
            <w:tcW w:w="4077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MATAKULIAH</w:t>
            </w:r>
          </w:p>
        </w:tc>
        <w:tc>
          <w:tcPr>
            <w:tcW w:w="426" w:type="dxa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Pengantar Ekonomi Mikro</w:t>
            </w:r>
          </w:p>
        </w:tc>
      </w:tr>
      <w:tr w:rsidR="001835EE" w:rsidRPr="00D17835" w:rsidTr="00201CDD">
        <w:tc>
          <w:tcPr>
            <w:tcW w:w="4077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KODE MATAKULIAH</w:t>
            </w:r>
          </w:p>
        </w:tc>
        <w:tc>
          <w:tcPr>
            <w:tcW w:w="426" w:type="dxa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835EE" w:rsidRPr="00D17835" w:rsidTr="00201CDD">
        <w:tc>
          <w:tcPr>
            <w:tcW w:w="4077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SKS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1835EE" w:rsidRPr="00D17835" w:rsidTr="00201CDD">
        <w:tc>
          <w:tcPr>
            <w:tcW w:w="4077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SEMESTER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1835EE" w:rsidRPr="00D17835" w:rsidTr="00201CDD">
        <w:tc>
          <w:tcPr>
            <w:tcW w:w="4077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DOSEN PENGAMPU</w:t>
            </w:r>
          </w:p>
        </w:tc>
        <w:tc>
          <w:tcPr>
            <w:tcW w:w="426" w:type="dxa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835EE" w:rsidRPr="00D17835" w:rsidTr="00201CDD">
        <w:tc>
          <w:tcPr>
            <w:tcW w:w="4077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CAPAIAN PEMBELAJARAN</w:t>
            </w:r>
          </w:p>
        </w:tc>
        <w:tc>
          <w:tcPr>
            <w:tcW w:w="426" w:type="dxa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1835EE" w:rsidRPr="00D17835" w:rsidRDefault="001835EE" w:rsidP="001835EE">
            <w:pPr>
              <w:rPr>
                <w:rFonts w:asciiTheme="majorBidi" w:hAnsiTheme="majorBidi" w:cstheme="majorBidi"/>
                <w:bCs/>
                <w:sz w:val="24"/>
                <w:szCs w:val="24"/>
                <w:lang w:val="sv-SE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Mahasiswa mampu menjabarkan,menjelaskan dan mempraktikkan tentang Ekonomi Keuangan Mikro dan aplikasinya serta memiliki sumber otoritas yang jelas sehingga bangga sebagai mahasiswa ekis </w:t>
            </w:r>
          </w:p>
        </w:tc>
      </w:tr>
    </w:tbl>
    <w:p w:rsidR="001835EE" w:rsidRPr="00D17835" w:rsidRDefault="001835EE" w:rsidP="001835EE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14425" w:type="dxa"/>
        <w:tblLayout w:type="fixed"/>
        <w:tblLook w:val="04A0"/>
      </w:tblPr>
      <w:tblGrid>
        <w:gridCol w:w="1101"/>
        <w:gridCol w:w="2551"/>
        <w:gridCol w:w="2835"/>
        <w:gridCol w:w="1985"/>
        <w:gridCol w:w="1701"/>
        <w:gridCol w:w="992"/>
        <w:gridCol w:w="1276"/>
        <w:gridCol w:w="708"/>
        <w:gridCol w:w="1276"/>
      </w:tblGrid>
      <w:tr w:rsidR="001835EE" w:rsidRPr="00D17835" w:rsidTr="00D10FA6">
        <w:trPr>
          <w:trHeight w:val="898"/>
        </w:trPr>
        <w:tc>
          <w:tcPr>
            <w:tcW w:w="1101" w:type="dxa"/>
            <w:vMerge w:val="restart"/>
            <w:vAlign w:val="center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Pertemuan  Ke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Kemampuan Akhir yang direncanakan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INDIKATOR</w:t>
            </w:r>
          </w:p>
        </w:tc>
        <w:tc>
          <w:tcPr>
            <w:tcW w:w="1985" w:type="dxa"/>
            <w:vMerge w:val="restart"/>
            <w:vAlign w:val="center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MATERI POKOK</w:t>
            </w:r>
          </w:p>
        </w:tc>
        <w:tc>
          <w:tcPr>
            <w:tcW w:w="1701" w:type="dxa"/>
            <w:vMerge w:val="restart"/>
            <w:vAlign w:val="center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Bentuk pembelajaran (metode dan pengalaman belajar)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PENILAIAN</w:t>
            </w:r>
          </w:p>
        </w:tc>
        <w:tc>
          <w:tcPr>
            <w:tcW w:w="1276" w:type="dxa"/>
            <w:vMerge w:val="restart"/>
            <w:vAlign w:val="center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Referensi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1835EE" w:rsidRPr="00D17835" w:rsidTr="00D10FA6">
        <w:tc>
          <w:tcPr>
            <w:tcW w:w="1101" w:type="dxa"/>
            <w:vMerge/>
            <w:vAlign w:val="center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Jenis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Kriteria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Bobot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vMerge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835EE" w:rsidRPr="00D17835" w:rsidTr="00D10FA6">
        <w:tc>
          <w:tcPr>
            <w:tcW w:w="1101" w:type="dxa"/>
          </w:tcPr>
          <w:p w:rsidR="001835EE" w:rsidRPr="00D17835" w:rsidRDefault="001835EE" w:rsidP="00D17835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5EE" w:rsidRPr="00D17835" w:rsidRDefault="001835EE" w:rsidP="00201CD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Mahasiswa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memiliki wawasan dasar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tentang </w:t>
            </w:r>
            <w:r w:rsidR="00271808"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Pengantar ekonomi mikro dan ruang lingkupnya</w:t>
            </w:r>
          </w:p>
        </w:tc>
        <w:tc>
          <w:tcPr>
            <w:tcW w:w="2835" w:type="dxa"/>
          </w:tcPr>
          <w:p w:rsidR="00271808" w:rsidRPr="00D17835" w:rsidRDefault="00271808" w:rsidP="0027180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Definisi ekonomi mikro dan ruang lingkupnya</w:t>
            </w:r>
          </w:p>
          <w:p w:rsidR="00271808" w:rsidRPr="00D17835" w:rsidRDefault="00271808" w:rsidP="0027180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Permintaan</w:t>
            </w:r>
          </w:p>
          <w:p w:rsidR="00271808" w:rsidRPr="00D17835" w:rsidRDefault="00271808" w:rsidP="0027180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Penawaran</w:t>
            </w:r>
          </w:p>
          <w:p w:rsidR="001835EE" w:rsidRPr="00D17835" w:rsidRDefault="00271808" w:rsidP="0027180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Elastisitas</w:t>
            </w:r>
          </w:p>
        </w:tc>
        <w:tc>
          <w:tcPr>
            <w:tcW w:w="1985" w:type="dxa"/>
          </w:tcPr>
          <w:p w:rsidR="001835EE" w:rsidRPr="00D17835" w:rsidRDefault="00271808" w:rsidP="00201CDD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Pengantar ekonomi mikro dan ruang lingkupnya</w:t>
            </w:r>
          </w:p>
        </w:tc>
        <w:tc>
          <w:tcPr>
            <w:tcW w:w="1701" w:type="dxa"/>
          </w:tcPr>
          <w:p w:rsidR="001835EE" w:rsidRPr="00D17835" w:rsidRDefault="001835EE" w:rsidP="00201C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Braninstroaming</w:t>
            </w:r>
          </w:p>
          <w:p w:rsidR="001835EE" w:rsidRPr="00D17835" w:rsidRDefault="001835EE" w:rsidP="00201C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835EE" w:rsidRPr="00D17835" w:rsidRDefault="001835EE" w:rsidP="00201C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835EE" w:rsidRPr="00D17835" w:rsidRDefault="001835EE" w:rsidP="00201C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Tanyajawb</w:t>
            </w:r>
          </w:p>
          <w:p w:rsidR="001835EE" w:rsidRPr="00D17835" w:rsidRDefault="001835EE" w:rsidP="00201C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="00271808"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Pengantar ekonomi mikro dan ruang lingkupny</w:t>
            </w:r>
            <w:r w:rsidR="00271808"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708" w:type="dxa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5%</w:t>
            </w:r>
          </w:p>
        </w:tc>
        <w:tc>
          <w:tcPr>
            <w:tcW w:w="1276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1835EE" w:rsidRPr="00D17835" w:rsidTr="00D10FA6">
        <w:tc>
          <w:tcPr>
            <w:tcW w:w="1101" w:type="dxa"/>
          </w:tcPr>
          <w:p w:rsidR="001835EE" w:rsidRPr="00D17835" w:rsidRDefault="001835EE" w:rsidP="00D17835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71808" w:rsidRPr="00D17835" w:rsidRDefault="001835EE" w:rsidP="00271808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dan mampu menjelaskan </w:t>
            </w:r>
            <w:r w:rsidR="00271808"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Teori Konsumen I</w:t>
            </w:r>
          </w:p>
          <w:p w:rsidR="001835EE" w:rsidRPr="00D17835" w:rsidRDefault="001835EE" w:rsidP="00201CDD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808" w:rsidRPr="00D17835" w:rsidRDefault="00271808" w:rsidP="00D10FA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Utilitas dan Pilihan</w:t>
            </w:r>
          </w:p>
          <w:p w:rsidR="00271808" w:rsidRPr="00D17835" w:rsidRDefault="00271808" w:rsidP="0027180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Asumsi-asumsi mengenai Utilitas</w:t>
            </w:r>
          </w:p>
          <w:p w:rsidR="00271808" w:rsidRPr="00D17835" w:rsidRDefault="00271808" w:rsidP="0027180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Utilitas total dan marginal</w:t>
            </w:r>
          </w:p>
          <w:p w:rsidR="001835EE" w:rsidRPr="00D17835" w:rsidRDefault="00271808" w:rsidP="0027180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Keterbatasan / kendala yang dihadapi konsumen</w:t>
            </w:r>
          </w:p>
        </w:tc>
        <w:tc>
          <w:tcPr>
            <w:tcW w:w="1985" w:type="dxa"/>
            <w:vAlign w:val="center"/>
          </w:tcPr>
          <w:p w:rsidR="00271808" w:rsidRPr="00D17835" w:rsidRDefault="00271808" w:rsidP="00271808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Teori Konsumen I</w:t>
            </w:r>
          </w:p>
          <w:p w:rsidR="001835EE" w:rsidRPr="00D17835" w:rsidRDefault="001835EE" w:rsidP="00201CDD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835EE" w:rsidRPr="00D17835" w:rsidRDefault="001835EE" w:rsidP="00201C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835EE" w:rsidRPr="00D17835" w:rsidRDefault="001835EE" w:rsidP="00201C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835EE" w:rsidRPr="00D17835" w:rsidRDefault="001835EE" w:rsidP="00201C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1835EE" w:rsidRPr="00D17835" w:rsidRDefault="001835EE" w:rsidP="00201C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1835EE" w:rsidRPr="00D17835" w:rsidRDefault="001835EE" w:rsidP="00271808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Kebenaran pemahama</w:t>
            </w:r>
            <w:r w:rsidR="00271808"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Teori Konsumen I</w:t>
            </w:r>
          </w:p>
        </w:tc>
        <w:tc>
          <w:tcPr>
            <w:tcW w:w="708" w:type="dxa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1835EE" w:rsidRPr="00D17835" w:rsidRDefault="001835EE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271808" w:rsidRPr="00D17835" w:rsidTr="00D10FA6">
        <w:tc>
          <w:tcPr>
            <w:tcW w:w="1101" w:type="dxa"/>
          </w:tcPr>
          <w:p w:rsidR="00D17835" w:rsidRDefault="00D17835" w:rsidP="00D17835">
            <w:pPr>
              <w:ind w:left="1080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  <w:p w:rsidR="00271808" w:rsidRPr="00D17835" w:rsidRDefault="00271808" w:rsidP="00D17835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71808" w:rsidRPr="00D17835" w:rsidRDefault="00271808" w:rsidP="00271808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Teori Konsumen I</w:t>
            </w:r>
          </w:p>
          <w:p w:rsidR="00271808" w:rsidRPr="00D17835" w:rsidRDefault="00271808" w:rsidP="00201CDD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271808" w:rsidRPr="00D17835" w:rsidRDefault="00271808" w:rsidP="0027180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Pertukaran sukarela</w:t>
            </w:r>
          </w:p>
          <w:p w:rsidR="00271808" w:rsidRPr="00D17835" w:rsidRDefault="00271808" w:rsidP="0027180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Penurunan ke kurva permintaan</w:t>
            </w:r>
          </w:p>
          <w:p w:rsidR="00271808" w:rsidRPr="00D17835" w:rsidRDefault="00271808" w:rsidP="0027180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Keseimbangan kosumen</w:t>
            </w:r>
          </w:p>
        </w:tc>
        <w:tc>
          <w:tcPr>
            <w:tcW w:w="1985" w:type="dxa"/>
          </w:tcPr>
          <w:p w:rsidR="00271808" w:rsidRPr="00D17835" w:rsidRDefault="00271808" w:rsidP="00271808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Teori Konsumen I</w:t>
            </w:r>
          </w:p>
          <w:p w:rsidR="00271808" w:rsidRPr="00D17835" w:rsidRDefault="00271808" w:rsidP="00201CDD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271808" w:rsidRPr="00D17835" w:rsidRDefault="00271808" w:rsidP="001835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271808" w:rsidRPr="00D17835" w:rsidRDefault="00271808" w:rsidP="001835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271808" w:rsidRPr="00D17835" w:rsidRDefault="00271808" w:rsidP="001835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271808" w:rsidRPr="00D17835" w:rsidRDefault="00271808" w:rsidP="001835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271808" w:rsidRPr="00D17835" w:rsidRDefault="00271808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271808" w:rsidRPr="00D17835" w:rsidRDefault="00271808" w:rsidP="00271808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Kebenaran pemahaman Teori Konsumen I</w:t>
            </w:r>
          </w:p>
          <w:p w:rsidR="00271808" w:rsidRPr="00D17835" w:rsidRDefault="00271808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271808" w:rsidRPr="00D17835" w:rsidRDefault="00271808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271808" w:rsidRPr="00D17835" w:rsidRDefault="00271808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D17835" w:rsidRPr="00D17835" w:rsidTr="00D10FA6">
        <w:tc>
          <w:tcPr>
            <w:tcW w:w="1101" w:type="dxa"/>
          </w:tcPr>
          <w:p w:rsidR="00D17835" w:rsidRPr="00D17835" w:rsidRDefault="00D17835" w:rsidP="00D17835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4.4 </w:t>
            </w:r>
          </w:p>
        </w:tc>
        <w:tc>
          <w:tcPr>
            <w:tcW w:w="2551" w:type="dxa"/>
          </w:tcPr>
          <w:p w:rsidR="00D17835" w:rsidRPr="00D17835" w:rsidRDefault="00D17835" w:rsidP="00201CDD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Teori Konsumen II</w:t>
            </w:r>
          </w:p>
          <w:p w:rsidR="00D17835" w:rsidRPr="00D17835" w:rsidRDefault="00D17835" w:rsidP="00201CDD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D17835" w:rsidRPr="00D17835" w:rsidRDefault="00D17835" w:rsidP="00201CD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Kurva Indeferens dan </w:t>
            </w:r>
            <w:r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Marginal Rate of Substitution</w:t>
            </w:r>
          </w:p>
          <w:p w:rsidR="00D17835" w:rsidRPr="00D17835" w:rsidRDefault="00D17835" w:rsidP="00201CD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Peta indiferens</w:t>
            </w:r>
          </w:p>
          <w:p w:rsidR="00D17835" w:rsidRPr="00D17835" w:rsidRDefault="00D17835" w:rsidP="00201CD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Kurva anggaran konsumen</w:t>
            </w:r>
          </w:p>
          <w:p w:rsidR="00D17835" w:rsidRPr="00D17835" w:rsidRDefault="00D17835" w:rsidP="00201CD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Keseimbangan konsumen</w:t>
            </w:r>
          </w:p>
        </w:tc>
        <w:tc>
          <w:tcPr>
            <w:tcW w:w="1985" w:type="dxa"/>
            <w:vAlign w:val="center"/>
          </w:tcPr>
          <w:p w:rsidR="00D17835" w:rsidRPr="00D17835" w:rsidRDefault="00D17835" w:rsidP="00201CDD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Teori Konsumen II</w:t>
            </w:r>
          </w:p>
          <w:p w:rsidR="00D17835" w:rsidRPr="00D17835" w:rsidRDefault="00D17835" w:rsidP="00201CDD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17835" w:rsidRPr="00D17835" w:rsidRDefault="00D17835" w:rsidP="00201C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D17835" w:rsidRPr="00D17835" w:rsidRDefault="00D17835" w:rsidP="00201C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D17835" w:rsidRPr="00D17835" w:rsidRDefault="00D17835" w:rsidP="00201C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D17835" w:rsidRPr="00D17835" w:rsidRDefault="00D17835" w:rsidP="00201C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D17835" w:rsidRPr="00D17835" w:rsidRDefault="00D17835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D17835" w:rsidRPr="00D17835" w:rsidRDefault="00D17835" w:rsidP="00201CDD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Kebenaran pemahaman Teori Konsumen II</w:t>
            </w:r>
          </w:p>
          <w:p w:rsidR="00D17835" w:rsidRPr="00D17835" w:rsidRDefault="00D17835" w:rsidP="00201CD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17835" w:rsidRPr="00D17835" w:rsidRDefault="00D17835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D17835" w:rsidRPr="00D17835" w:rsidRDefault="00D17835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271808" w:rsidRPr="00D17835" w:rsidTr="00D10FA6">
        <w:tc>
          <w:tcPr>
            <w:tcW w:w="1101" w:type="dxa"/>
          </w:tcPr>
          <w:p w:rsidR="00271808" w:rsidRPr="00D17835" w:rsidRDefault="00271808" w:rsidP="00D17835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71808" w:rsidRPr="00D17835" w:rsidRDefault="00271808" w:rsidP="00271808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Teori Konsumen II</w:t>
            </w:r>
          </w:p>
          <w:p w:rsidR="00271808" w:rsidRPr="00D17835" w:rsidRDefault="00271808" w:rsidP="00201CDD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271808" w:rsidRPr="00D17835" w:rsidRDefault="00271808" w:rsidP="00271808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Perubahan-perubahan keseimbangan konsumen</w:t>
            </w:r>
          </w:p>
          <w:p w:rsidR="00271808" w:rsidRPr="00D17835" w:rsidRDefault="00271808" w:rsidP="00271808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Income Consumption Curve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dan </w:t>
            </w:r>
            <w:r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Price Consumption Curve</w:t>
            </w:r>
          </w:p>
          <w:p w:rsidR="00271808" w:rsidRPr="00D17835" w:rsidRDefault="00271808" w:rsidP="00271808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Pengaruh </w:t>
            </w:r>
            <w:r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Income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r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 Substitution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</w:t>
            </w:r>
          </w:p>
          <w:p w:rsidR="00271808" w:rsidRPr="00D17835" w:rsidRDefault="00271808" w:rsidP="00271808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Menurunkan kurva permintaan</w:t>
            </w:r>
          </w:p>
        </w:tc>
        <w:tc>
          <w:tcPr>
            <w:tcW w:w="1985" w:type="dxa"/>
            <w:vAlign w:val="center"/>
          </w:tcPr>
          <w:p w:rsidR="00271808" w:rsidRPr="00D17835" w:rsidRDefault="00271808" w:rsidP="00271808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lastRenderedPageBreak/>
              <w:t>Teori Konsumen II</w:t>
            </w:r>
          </w:p>
          <w:p w:rsidR="00271808" w:rsidRPr="00D17835" w:rsidRDefault="00271808" w:rsidP="00201CDD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808" w:rsidRPr="00D17835" w:rsidRDefault="00271808" w:rsidP="001835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271808" w:rsidRPr="00D17835" w:rsidRDefault="00271808" w:rsidP="001835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271808" w:rsidRPr="00D17835" w:rsidRDefault="00271808" w:rsidP="001835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271808" w:rsidRPr="00D17835" w:rsidRDefault="00271808" w:rsidP="001835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271808" w:rsidRPr="00D17835" w:rsidRDefault="00271808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271808" w:rsidRPr="00D17835" w:rsidRDefault="00271808" w:rsidP="00271808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Kebenaran pemahaman Teori Konsumen II</w:t>
            </w:r>
          </w:p>
          <w:p w:rsidR="00271808" w:rsidRPr="00D17835" w:rsidRDefault="00271808" w:rsidP="00201CD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271808" w:rsidRPr="00D17835" w:rsidRDefault="00271808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271808" w:rsidRPr="00D17835" w:rsidRDefault="00271808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271808" w:rsidRPr="00D17835" w:rsidTr="00D10FA6">
        <w:tc>
          <w:tcPr>
            <w:tcW w:w="1101" w:type="dxa"/>
          </w:tcPr>
          <w:p w:rsidR="00271808" w:rsidRPr="00D17835" w:rsidRDefault="00271808" w:rsidP="00D17835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71808" w:rsidRPr="00D17835" w:rsidRDefault="00271808" w:rsidP="00201CDD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de-DE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Perilaku Produsen</w:t>
            </w:r>
          </w:p>
        </w:tc>
        <w:tc>
          <w:tcPr>
            <w:tcW w:w="2835" w:type="dxa"/>
          </w:tcPr>
          <w:p w:rsidR="00271808" w:rsidRPr="00D17835" w:rsidRDefault="00271808" w:rsidP="00D10FA6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Fungsi Produksi</w:t>
            </w:r>
          </w:p>
          <w:p w:rsidR="00271808" w:rsidRPr="00D17835" w:rsidRDefault="00271808" w:rsidP="00271808">
            <w:pPr>
              <w:numPr>
                <w:ilvl w:val="0"/>
                <w:numId w:val="37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Produksi jangka pendek dan jangka  panjang</w:t>
            </w:r>
          </w:p>
          <w:p w:rsidR="00271808" w:rsidRPr="00D17835" w:rsidRDefault="00271808" w:rsidP="00271808">
            <w:pPr>
              <w:numPr>
                <w:ilvl w:val="0"/>
                <w:numId w:val="37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Produktifitas Fisik Marginal</w:t>
            </w:r>
          </w:p>
          <w:p w:rsidR="00271808" w:rsidRPr="00D17835" w:rsidRDefault="00271808" w:rsidP="00271808">
            <w:pPr>
              <w:numPr>
                <w:ilvl w:val="0"/>
                <w:numId w:val="37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Tahapan produksi jangka pendek</w:t>
            </w:r>
          </w:p>
        </w:tc>
        <w:tc>
          <w:tcPr>
            <w:tcW w:w="1985" w:type="dxa"/>
          </w:tcPr>
          <w:p w:rsidR="00271808" w:rsidRPr="00D17835" w:rsidRDefault="00271808" w:rsidP="00201CDD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Perilaku Produsen</w:t>
            </w:r>
          </w:p>
        </w:tc>
        <w:tc>
          <w:tcPr>
            <w:tcW w:w="1701" w:type="dxa"/>
          </w:tcPr>
          <w:p w:rsidR="00271808" w:rsidRPr="00D17835" w:rsidRDefault="00271808" w:rsidP="001835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271808" w:rsidRPr="00D17835" w:rsidRDefault="00271808" w:rsidP="001835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271808" w:rsidRPr="00D17835" w:rsidRDefault="00271808" w:rsidP="001835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271808" w:rsidRPr="00D17835" w:rsidRDefault="00271808" w:rsidP="001835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271808" w:rsidRPr="00D17835" w:rsidRDefault="00271808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271808" w:rsidRPr="00D17835" w:rsidRDefault="00271808" w:rsidP="00201CD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Kebenaran pemahaman Perilaku Produsen</w:t>
            </w:r>
          </w:p>
        </w:tc>
        <w:tc>
          <w:tcPr>
            <w:tcW w:w="708" w:type="dxa"/>
          </w:tcPr>
          <w:p w:rsidR="00271808" w:rsidRPr="00D17835" w:rsidRDefault="00271808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271808" w:rsidRPr="00D17835" w:rsidRDefault="00271808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D10FA6" w:rsidRPr="00D17835" w:rsidTr="00D10FA6">
        <w:tc>
          <w:tcPr>
            <w:tcW w:w="1101" w:type="dxa"/>
          </w:tcPr>
          <w:p w:rsidR="00D10FA6" w:rsidRPr="00D17835" w:rsidRDefault="00D10FA6" w:rsidP="00D17835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10FA6" w:rsidRPr="00D17835" w:rsidRDefault="00D10FA6" w:rsidP="00D10FA6">
            <w:pPr>
              <w:pStyle w:val="Heading7"/>
              <w:outlineLvl w:val="6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Perilaku Produsen</w:t>
            </w:r>
          </w:p>
          <w:p w:rsidR="00D10FA6" w:rsidRPr="00D17835" w:rsidRDefault="00D10FA6" w:rsidP="00201CDD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D10FA6" w:rsidRPr="00D17835" w:rsidRDefault="00D10FA6" w:rsidP="00D10FA6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Peta Isokuan</w:t>
            </w:r>
          </w:p>
          <w:p w:rsidR="00D10FA6" w:rsidRPr="00D17835" w:rsidRDefault="00D10FA6" w:rsidP="00D10FA6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Marginal Rate of  Technical Substitution</w:t>
            </w:r>
          </w:p>
          <w:p w:rsidR="00D10FA6" w:rsidRPr="00D17835" w:rsidRDefault="00D10FA6" w:rsidP="00D10FA6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Return to Scale</w:t>
            </w:r>
          </w:p>
          <w:p w:rsidR="00D10FA6" w:rsidRPr="00D17835" w:rsidRDefault="00D10FA6" w:rsidP="00D10FA6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Perubahan teknologi</w:t>
            </w:r>
          </w:p>
        </w:tc>
        <w:tc>
          <w:tcPr>
            <w:tcW w:w="1985" w:type="dxa"/>
          </w:tcPr>
          <w:p w:rsidR="00D10FA6" w:rsidRPr="00D17835" w:rsidRDefault="00D10FA6" w:rsidP="00D10FA6">
            <w:pPr>
              <w:pStyle w:val="Heading7"/>
              <w:outlineLvl w:val="6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Perilaku Produsen</w:t>
            </w:r>
          </w:p>
          <w:p w:rsidR="00D10FA6" w:rsidRPr="00D17835" w:rsidRDefault="00D10FA6" w:rsidP="00201CDD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FA6" w:rsidRPr="00D17835" w:rsidRDefault="00D10FA6" w:rsidP="001835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D10FA6" w:rsidRPr="00D17835" w:rsidRDefault="00D10FA6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D10FA6" w:rsidRPr="00D17835" w:rsidRDefault="00D10FA6" w:rsidP="00D10FA6">
            <w:pPr>
              <w:pStyle w:val="Heading7"/>
              <w:outlineLvl w:val="6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Kebenaran pemahaman Perilaku Produsen</w:t>
            </w:r>
          </w:p>
          <w:p w:rsidR="00D10FA6" w:rsidRPr="00D17835" w:rsidRDefault="00D10FA6" w:rsidP="00201CD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10FA6" w:rsidRPr="00D17835" w:rsidRDefault="00D10FA6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D10FA6" w:rsidRPr="00D17835" w:rsidRDefault="00D10FA6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1835EE" w:rsidRPr="00D17835" w:rsidTr="00D10FA6">
        <w:tc>
          <w:tcPr>
            <w:tcW w:w="1101" w:type="dxa"/>
          </w:tcPr>
          <w:p w:rsidR="001835EE" w:rsidRPr="00D17835" w:rsidRDefault="001835EE" w:rsidP="00D17835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3324" w:type="dxa"/>
            <w:gridSpan w:val="8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UJIAN TENGAH SEMESTER</w:t>
            </w:r>
          </w:p>
        </w:tc>
      </w:tr>
      <w:tr w:rsidR="00D10FA6" w:rsidRPr="00D17835" w:rsidTr="00D10FA6">
        <w:tc>
          <w:tcPr>
            <w:tcW w:w="1101" w:type="dxa"/>
          </w:tcPr>
          <w:p w:rsidR="00D10FA6" w:rsidRPr="00D17835" w:rsidRDefault="00D10FA6" w:rsidP="00D17835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10FA6" w:rsidRPr="00D17835" w:rsidRDefault="00D10FA6" w:rsidP="00D10FA6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Teori Biaya dan Maksimisasi keuntungan</w:t>
            </w:r>
          </w:p>
          <w:p w:rsidR="00D10FA6" w:rsidRPr="00D17835" w:rsidRDefault="00D10FA6" w:rsidP="00201CDD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D10FA6" w:rsidRPr="00D17835" w:rsidRDefault="00D10FA6" w:rsidP="00D10FA6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Konsep dasar biaya</w:t>
            </w:r>
          </w:p>
          <w:p w:rsidR="00D10FA6" w:rsidRPr="00D17835" w:rsidRDefault="00D10FA6" w:rsidP="00D10FA6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Pilihan input yang meminimumkan biaya</w:t>
            </w:r>
          </w:p>
          <w:p w:rsidR="00D10FA6" w:rsidRPr="00D17835" w:rsidRDefault="00D10FA6" w:rsidP="00D10FA6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Kurva biaya jangka pendek dan jangka panjang</w:t>
            </w:r>
          </w:p>
          <w:p w:rsidR="00D10FA6" w:rsidRPr="00D17835" w:rsidRDefault="00D10FA6" w:rsidP="00D10FA6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Maksimisasi keuntungan</w:t>
            </w:r>
          </w:p>
        </w:tc>
        <w:tc>
          <w:tcPr>
            <w:tcW w:w="1985" w:type="dxa"/>
          </w:tcPr>
          <w:p w:rsidR="00D10FA6" w:rsidRPr="00D17835" w:rsidRDefault="00D10FA6" w:rsidP="00D10FA6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Teori Biaya dan Maksimisasi keuntungan</w:t>
            </w:r>
          </w:p>
          <w:p w:rsidR="00D10FA6" w:rsidRPr="00D17835" w:rsidRDefault="00D10FA6" w:rsidP="00201CDD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FA6" w:rsidRPr="00D17835" w:rsidRDefault="00D10FA6" w:rsidP="001835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D10FA6" w:rsidRPr="00D17835" w:rsidRDefault="00D10FA6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D10FA6" w:rsidRPr="00D17835" w:rsidRDefault="00D10FA6" w:rsidP="00D10FA6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Kebenaran pemahaman Teori Biaya dan Maksimisasi keuntungan</w:t>
            </w:r>
          </w:p>
          <w:p w:rsidR="00D10FA6" w:rsidRPr="00D17835" w:rsidRDefault="00D10FA6" w:rsidP="00201CD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</w:tcPr>
          <w:p w:rsidR="00D10FA6" w:rsidRPr="00D17835" w:rsidRDefault="00D10FA6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D10FA6" w:rsidRPr="00D17835" w:rsidRDefault="00D10FA6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D10FA6" w:rsidRPr="00D17835" w:rsidTr="00D10FA6">
        <w:tc>
          <w:tcPr>
            <w:tcW w:w="1101" w:type="dxa"/>
          </w:tcPr>
          <w:p w:rsidR="00D10FA6" w:rsidRPr="00D17835" w:rsidRDefault="00D10FA6" w:rsidP="00D17835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10FA6" w:rsidRPr="00D17835" w:rsidRDefault="00D10FA6" w:rsidP="00D10FA6">
            <w:pPr>
              <w:pStyle w:val="Heading7"/>
              <w:outlineLvl w:val="6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Pasar Persaingan Sempurna</w:t>
            </w:r>
          </w:p>
          <w:p w:rsidR="00D10FA6" w:rsidRPr="00D17835" w:rsidRDefault="00D10FA6" w:rsidP="00201CDD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D10FA6" w:rsidRPr="00D17835" w:rsidRDefault="00D10FA6" w:rsidP="00D10FA6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Masalah rentang waktu atas tanggapan penawaran</w:t>
            </w:r>
          </w:p>
          <w:p w:rsidR="00D10FA6" w:rsidRPr="00D17835" w:rsidRDefault="00D10FA6" w:rsidP="00D10FA6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Penentuan harga </w:t>
            </w:r>
          </w:p>
          <w:p w:rsidR="00D10FA6" w:rsidRPr="00D17835" w:rsidRDefault="00D10FA6" w:rsidP="00D10FA6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Keseimbangan jangka pendek dan jangka panjang</w:t>
            </w:r>
          </w:p>
        </w:tc>
        <w:tc>
          <w:tcPr>
            <w:tcW w:w="1985" w:type="dxa"/>
          </w:tcPr>
          <w:p w:rsidR="00D10FA6" w:rsidRPr="00D17835" w:rsidRDefault="00D10FA6" w:rsidP="00D10FA6">
            <w:pPr>
              <w:pStyle w:val="Heading7"/>
              <w:outlineLvl w:val="6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lastRenderedPageBreak/>
              <w:t>Pasar Persaingan Sempurna</w:t>
            </w:r>
          </w:p>
          <w:p w:rsidR="00D10FA6" w:rsidRPr="00D17835" w:rsidRDefault="00D10FA6" w:rsidP="00201CDD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FA6" w:rsidRPr="00D17835" w:rsidRDefault="00D10FA6" w:rsidP="001835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D10FA6" w:rsidRPr="00D17835" w:rsidRDefault="00D10FA6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D10FA6" w:rsidRPr="00D17835" w:rsidRDefault="00D10FA6" w:rsidP="00D10FA6">
            <w:pPr>
              <w:pStyle w:val="Heading7"/>
              <w:outlineLvl w:val="6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Kebenaran pemahaman Pasar Persaingan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lastRenderedPageBreak/>
              <w:t>Sempurna</w:t>
            </w:r>
          </w:p>
          <w:p w:rsidR="00D10FA6" w:rsidRPr="00D17835" w:rsidRDefault="00D10FA6" w:rsidP="00201CD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10FA6" w:rsidRPr="00D17835" w:rsidRDefault="00D10FA6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5%</w:t>
            </w:r>
          </w:p>
        </w:tc>
        <w:tc>
          <w:tcPr>
            <w:tcW w:w="1276" w:type="dxa"/>
          </w:tcPr>
          <w:p w:rsidR="00D10FA6" w:rsidRPr="00D17835" w:rsidRDefault="00D10FA6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D10FA6" w:rsidRPr="00D17835" w:rsidTr="00D10FA6">
        <w:tc>
          <w:tcPr>
            <w:tcW w:w="1101" w:type="dxa"/>
          </w:tcPr>
          <w:p w:rsidR="00D10FA6" w:rsidRPr="00D17835" w:rsidRDefault="00D10FA6" w:rsidP="00D17835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10FA6" w:rsidRPr="00D17835" w:rsidRDefault="00D10FA6" w:rsidP="00D10FA6">
            <w:pPr>
              <w:pStyle w:val="Heading8"/>
              <w:outlineLvl w:val="7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Monopoly</w:t>
            </w:r>
          </w:p>
          <w:p w:rsidR="00D10FA6" w:rsidRPr="00D17835" w:rsidRDefault="00D10FA6" w:rsidP="00201CDD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D10FA6" w:rsidRPr="00D17835" w:rsidRDefault="00D10FA6" w:rsidP="00D10FA6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Penyebab Monopoli</w:t>
            </w:r>
          </w:p>
          <w:p w:rsidR="00D10FA6" w:rsidRPr="00D17835" w:rsidRDefault="00D10FA6" w:rsidP="00D10FA6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Maksimisasi laba</w:t>
            </w:r>
          </w:p>
          <w:p w:rsidR="00D10FA6" w:rsidRPr="00D17835" w:rsidRDefault="00D10FA6" w:rsidP="00D10FA6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Distorsi monopoli</w:t>
            </w:r>
          </w:p>
        </w:tc>
        <w:tc>
          <w:tcPr>
            <w:tcW w:w="1985" w:type="dxa"/>
          </w:tcPr>
          <w:p w:rsidR="00D10FA6" w:rsidRPr="00D17835" w:rsidRDefault="00D10FA6" w:rsidP="00D10FA6">
            <w:pPr>
              <w:pStyle w:val="Heading8"/>
              <w:outlineLvl w:val="7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Monopoly</w:t>
            </w:r>
          </w:p>
          <w:p w:rsidR="00D10FA6" w:rsidRPr="00D17835" w:rsidRDefault="00D10FA6" w:rsidP="00201CDD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FA6" w:rsidRPr="00D17835" w:rsidRDefault="00D10FA6" w:rsidP="001835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D10FA6" w:rsidRPr="00D17835" w:rsidRDefault="00D10FA6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D10FA6" w:rsidRPr="00D17835" w:rsidRDefault="00D10FA6" w:rsidP="00D10FA6">
            <w:pPr>
              <w:pStyle w:val="Heading8"/>
              <w:outlineLvl w:val="7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Kebenaran pemahaman Monopoly</w:t>
            </w:r>
          </w:p>
          <w:p w:rsidR="00D10FA6" w:rsidRPr="00D17835" w:rsidRDefault="00D10FA6" w:rsidP="00201CD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10FA6" w:rsidRPr="00D17835" w:rsidRDefault="00D10FA6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D10FA6" w:rsidRPr="00D17835" w:rsidRDefault="00D10FA6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D10FA6" w:rsidRPr="00D17835" w:rsidTr="00D10FA6">
        <w:tc>
          <w:tcPr>
            <w:tcW w:w="1101" w:type="dxa"/>
          </w:tcPr>
          <w:p w:rsidR="00D10FA6" w:rsidRPr="00D17835" w:rsidRDefault="00D10FA6" w:rsidP="00D17835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10FA6" w:rsidRPr="00D17835" w:rsidRDefault="00D10FA6" w:rsidP="00D10FA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Monopoly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(Lanjutan)</w:t>
            </w:r>
          </w:p>
          <w:p w:rsidR="00D10FA6" w:rsidRPr="00D17835" w:rsidRDefault="00D10FA6" w:rsidP="00201CDD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0FA6" w:rsidRPr="00D17835" w:rsidRDefault="00D10FA6" w:rsidP="00D10FA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Diskriminasi harga</w:t>
            </w:r>
          </w:p>
          <w:p w:rsidR="00D10FA6" w:rsidRPr="00D17835" w:rsidRDefault="00D10FA6" w:rsidP="00D10FA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Tingkatan-tingkatan diskriminasi</w:t>
            </w:r>
          </w:p>
          <w:p w:rsidR="00D10FA6" w:rsidRPr="00D17835" w:rsidRDefault="00D10FA6" w:rsidP="00D10FA6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Pemilahan pasar</w:t>
            </w:r>
          </w:p>
          <w:p w:rsidR="00D10FA6" w:rsidRPr="00D17835" w:rsidRDefault="00D10FA6" w:rsidP="00D10FA6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Multiproduct</w:t>
            </w:r>
          </w:p>
        </w:tc>
        <w:tc>
          <w:tcPr>
            <w:tcW w:w="1985" w:type="dxa"/>
          </w:tcPr>
          <w:p w:rsidR="00D10FA6" w:rsidRPr="00D17835" w:rsidRDefault="00D10FA6" w:rsidP="00D10FA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Monopoly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(Lanjutan)</w:t>
            </w:r>
          </w:p>
          <w:p w:rsidR="00D10FA6" w:rsidRPr="00D17835" w:rsidRDefault="00D10FA6" w:rsidP="00201CDD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FA6" w:rsidRPr="00D17835" w:rsidRDefault="00D10FA6" w:rsidP="001835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D10FA6" w:rsidRPr="00D17835" w:rsidRDefault="00D10FA6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D10FA6" w:rsidRPr="00D17835" w:rsidRDefault="00D10FA6" w:rsidP="00D10FA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Monopoly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(Lanjutan)</w:t>
            </w:r>
          </w:p>
          <w:p w:rsidR="00D10FA6" w:rsidRPr="00D17835" w:rsidRDefault="00D10FA6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10FA6" w:rsidRPr="00D17835" w:rsidRDefault="00D10FA6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D10FA6" w:rsidRPr="00D17835" w:rsidRDefault="00D10FA6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D10FA6" w:rsidRPr="00D17835" w:rsidTr="00D10FA6">
        <w:tc>
          <w:tcPr>
            <w:tcW w:w="1101" w:type="dxa"/>
          </w:tcPr>
          <w:p w:rsidR="00D10FA6" w:rsidRPr="00D17835" w:rsidRDefault="00D10FA6" w:rsidP="00D17835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743A5" w:rsidRPr="00D17835" w:rsidRDefault="00D10FA6" w:rsidP="00D743A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dan mampu menjelaskan </w:t>
            </w:r>
            <w:r w:rsidR="00D743A5"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Monopoly</w:t>
            </w:r>
            <w:r w:rsidR="00D743A5"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(Lanjutan)</w:t>
            </w:r>
          </w:p>
          <w:p w:rsidR="00D10FA6" w:rsidRPr="00D17835" w:rsidRDefault="00D10FA6" w:rsidP="00201CDD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10FA6" w:rsidRPr="00D17835" w:rsidRDefault="00D10FA6" w:rsidP="00201CD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Regulasi/pengaturan terhadap monopoli:</w:t>
            </w:r>
          </w:p>
          <w:p w:rsidR="00D10FA6" w:rsidRPr="00D17835" w:rsidRDefault="00D10FA6" w:rsidP="00D10FA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dengan instrumen pajak</w:t>
            </w:r>
          </w:p>
          <w:p w:rsidR="00D10FA6" w:rsidRPr="00D17835" w:rsidRDefault="00D10FA6" w:rsidP="00D10FA6">
            <w:pPr>
              <w:numPr>
                <w:ilvl w:val="0"/>
                <w:numId w:val="31"/>
              </w:num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dengan instrument harga</w:t>
            </w:r>
          </w:p>
        </w:tc>
        <w:tc>
          <w:tcPr>
            <w:tcW w:w="1985" w:type="dxa"/>
          </w:tcPr>
          <w:p w:rsidR="00D743A5" w:rsidRPr="00D17835" w:rsidRDefault="00D743A5" w:rsidP="00D743A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Monopoly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(Lanjutan)</w:t>
            </w:r>
          </w:p>
          <w:p w:rsidR="00D10FA6" w:rsidRPr="00D17835" w:rsidRDefault="00D10FA6" w:rsidP="00201CDD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FA6" w:rsidRPr="00D17835" w:rsidRDefault="00D10FA6" w:rsidP="001835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D10FA6" w:rsidRPr="00D17835" w:rsidRDefault="00D10FA6" w:rsidP="001835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D10FA6" w:rsidRPr="00D17835" w:rsidRDefault="00D10FA6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D743A5" w:rsidRPr="00D17835" w:rsidRDefault="00D10FA6" w:rsidP="00D743A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="00D743A5"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Monopoly</w:t>
            </w:r>
            <w:r w:rsidR="00D743A5"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(Lanjutan)</w:t>
            </w:r>
          </w:p>
          <w:p w:rsidR="00D10FA6" w:rsidRPr="00D17835" w:rsidRDefault="00D10FA6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10FA6" w:rsidRPr="00D17835" w:rsidRDefault="00D10FA6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D10FA6" w:rsidRPr="00D17835" w:rsidRDefault="00D10FA6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D743A5" w:rsidRPr="00D17835" w:rsidTr="00D10FA6">
        <w:tc>
          <w:tcPr>
            <w:tcW w:w="1101" w:type="dxa"/>
          </w:tcPr>
          <w:p w:rsidR="00D743A5" w:rsidRPr="00D17835" w:rsidRDefault="00D743A5" w:rsidP="00D17835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743A5" w:rsidRPr="00D17835" w:rsidRDefault="00D743A5" w:rsidP="00D743A5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Persaingan tidak sempurna</w:t>
            </w:r>
          </w:p>
          <w:p w:rsidR="00D743A5" w:rsidRPr="00D17835" w:rsidRDefault="00D743A5" w:rsidP="00201CDD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D743A5" w:rsidRPr="00D17835" w:rsidRDefault="00D743A5" w:rsidP="00D743A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Penetapan harga barang-barang homogen</w:t>
            </w:r>
          </w:p>
          <w:p w:rsidR="00D743A5" w:rsidRPr="00D17835" w:rsidRDefault="00D743A5" w:rsidP="00D743A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Model Cournot</w:t>
            </w:r>
          </w:p>
          <w:p w:rsidR="00D743A5" w:rsidRPr="00D17835" w:rsidRDefault="00D743A5" w:rsidP="00D743A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Price leadership model</w:t>
            </w:r>
          </w:p>
          <w:p w:rsidR="00D743A5" w:rsidRPr="00D17835" w:rsidRDefault="00D743A5" w:rsidP="00D743A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fr-FR"/>
              </w:rPr>
              <w:t>Contestable market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dan keseimbangan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lastRenderedPageBreak/>
              <w:t>pasar</w:t>
            </w:r>
          </w:p>
        </w:tc>
        <w:tc>
          <w:tcPr>
            <w:tcW w:w="1985" w:type="dxa"/>
            <w:vAlign w:val="center"/>
          </w:tcPr>
          <w:p w:rsidR="00D743A5" w:rsidRPr="00D17835" w:rsidRDefault="00D743A5" w:rsidP="00D743A5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lastRenderedPageBreak/>
              <w:t>Persaingan tidak sempurna</w:t>
            </w:r>
          </w:p>
          <w:p w:rsidR="00D743A5" w:rsidRPr="00D17835" w:rsidRDefault="00D743A5" w:rsidP="00201CDD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743A5" w:rsidRPr="00D17835" w:rsidRDefault="00D743A5" w:rsidP="001835E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D743A5" w:rsidRPr="00D17835" w:rsidRDefault="00D743A5" w:rsidP="001835E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D743A5" w:rsidRPr="00D17835" w:rsidRDefault="00D743A5" w:rsidP="001835E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D743A5" w:rsidRPr="00D17835" w:rsidRDefault="00D743A5" w:rsidP="001835E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D743A5" w:rsidRPr="00D17835" w:rsidRDefault="00D743A5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D743A5" w:rsidRPr="00D17835" w:rsidRDefault="00D743A5" w:rsidP="00D743A5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Kebenaran pemahaman Persaingan tidak sempurna</w:t>
            </w:r>
          </w:p>
          <w:p w:rsidR="00D743A5" w:rsidRPr="00D17835" w:rsidRDefault="00D743A5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743A5" w:rsidRPr="00D17835" w:rsidRDefault="00D743A5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10%</w:t>
            </w:r>
          </w:p>
        </w:tc>
        <w:tc>
          <w:tcPr>
            <w:tcW w:w="1276" w:type="dxa"/>
          </w:tcPr>
          <w:p w:rsidR="00D743A5" w:rsidRPr="00D17835" w:rsidRDefault="00D743A5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D743A5" w:rsidRPr="00D17835" w:rsidTr="00D10FA6">
        <w:tc>
          <w:tcPr>
            <w:tcW w:w="1101" w:type="dxa"/>
          </w:tcPr>
          <w:p w:rsidR="00D743A5" w:rsidRPr="00D17835" w:rsidRDefault="00D743A5" w:rsidP="00D17835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743A5" w:rsidRPr="00D17835" w:rsidRDefault="00D743A5" w:rsidP="00D743A5">
            <w:pPr>
              <w:pStyle w:val="Heading2"/>
              <w:jc w:val="both"/>
              <w:outlineLvl w:val="1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Pasar Input</w:t>
            </w:r>
          </w:p>
          <w:p w:rsidR="00D743A5" w:rsidRPr="00D17835" w:rsidRDefault="00D743A5" w:rsidP="00201CDD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D743A5" w:rsidRPr="00D17835" w:rsidRDefault="00D743A5" w:rsidP="00D743A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Penurunan permintaan Input</w:t>
            </w:r>
          </w:p>
          <w:p w:rsidR="00D743A5" w:rsidRPr="00D17835" w:rsidRDefault="00D743A5" w:rsidP="00D743A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Monopsoni</w:t>
            </w:r>
          </w:p>
        </w:tc>
        <w:tc>
          <w:tcPr>
            <w:tcW w:w="1985" w:type="dxa"/>
            <w:vAlign w:val="center"/>
          </w:tcPr>
          <w:p w:rsidR="00D743A5" w:rsidRPr="00D17835" w:rsidRDefault="00D743A5" w:rsidP="00D743A5">
            <w:pPr>
              <w:pStyle w:val="Heading2"/>
              <w:jc w:val="both"/>
              <w:outlineLvl w:val="1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Pasar Input</w:t>
            </w:r>
          </w:p>
          <w:p w:rsidR="00D743A5" w:rsidRPr="00D17835" w:rsidRDefault="00D743A5" w:rsidP="00201CDD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743A5" w:rsidRPr="00D17835" w:rsidRDefault="00D743A5" w:rsidP="001835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D743A5" w:rsidRPr="00D17835" w:rsidRDefault="00D743A5" w:rsidP="001835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D743A5" w:rsidRPr="00D17835" w:rsidRDefault="00D743A5" w:rsidP="001835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D743A5" w:rsidRPr="00D17835" w:rsidRDefault="00D743A5" w:rsidP="001835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D743A5" w:rsidRPr="00D17835" w:rsidRDefault="00D743A5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D743A5" w:rsidRPr="00D17835" w:rsidRDefault="00D743A5" w:rsidP="00D743A5">
            <w:pPr>
              <w:pStyle w:val="Heading2"/>
              <w:jc w:val="both"/>
              <w:outlineLvl w:val="1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>Kebenaran pemahaman Pasar Input</w:t>
            </w:r>
          </w:p>
          <w:p w:rsidR="00D743A5" w:rsidRPr="00D17835" w:rsidRDefault="00D743A5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743A5" w:rsidRPr="00D17835" w:rsidRDefault="00D743A5" w:rsidP="00201CDD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743A5" w:rsidRPr="00D17835" w:rsidRDefault="00D743A5" w:rsidP="00201CDD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1835EE" w:rsidRPr="00D17835" w:rsidTr="00D10FA6">
        <w:tc>
          <w:tcPr>
            <w:tcW w:w="1101" w:type="dxa"/>
          </w:tcPr>
          <w:p w:rsidR="001835EE" w:rsidRPr="00D17835" w:rsidRDefault="001835EE" w:rsidP="00D17835">
            <w:pPr>
              <w:pStyle w:val="ListParagraph"/>
              <w:numPr>
                <w:ilvl w:val="0"/>
                <w:numId w:val="48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3324" w:type="dxa"/>
            <w:gridSpan w:val="8"/>
          </w:tcPr>
          <w:p w:rsidR="001835EE" w:rsidRPr="00D17835" w:rsidRDefault="001835EE" w:rsidP="00201CD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UJIAN AKHIR SEMESTER</w:t>
            </w:r>
          </w:p>
        </w:tc>
      </w:tr>
    </w:tbl>
    <w:p w:rsidR="001835EE" w:rsidRPr="00D17835" w:rsidRDefault="001835EE" w:rsidP="001835EE">
      <w:pPr>
        <w:ind w:left="792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1835EE" w:rsidRPr="00D17835" w:rsidRDefault="001835EE" w:rsidP="001835EE">
      <w:pPr>
        <w:ind w:left="792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1835EE" w:rsidRPr="00D17835" w:rsidRDefault="001760A9" w:rsidP="001835EE">
      <w:pPr>
        <w:ind w:left="936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>Jombang, 03 September 2018</w:t>
      </w:r>
    </w:p>
    <w:p w:rsidR="001835EE" w:rsidRPr="00D17835" w:rsidRDefault="001835EE" w:rsidP="001835EE">
      <w:pPr>
        <w:ind w:left="9360" w:firstLine="720"/>
        <w:rPr>
          <w:rFonts w:asciiTheme="majorBidi" w:hAnsiTheme="majorBidi" w:cstheme="majorBidi"/>
          <w:bCs/>
          <w:sz w:val="24"/>
          <w:szCs w:val="24"/>
        </w:rPr>
      </w:pPr>
      <w:r w:rsidRPr="00D17835">
        <w:rPr>
          <w:rFonts w:asciiTheme="majorBidi" w:hAnsiTheme="majorBidi" w:cstheme="majorBidi"/>
          <w:bCs/>
          <w:sz w:val="24"/>
          <w:szCs w:val="24"/>
        </w:rPr>
        <w:t>Dosen Pengampu Matakuliah</w:t>
      </w:r>
    </w:p>
    <w:p w:rsidR="001835EE" w:rsidRPr="00D17835" w:rsidRDefault="001835EE" w:rsidP="001835EE">
      <w:pPr>
        <w:rPr>
          <w:rFonts w:asciiTheme="majorBidi" w:hAnsiTheme="majorBidi" w:cstheme="majorBidi"/>
          <w:bCs/>
          <w:sz w:val="24"/>
          <w:szCs w:val="24"/>
        </w:rPr>
      </w:pPr>
    </w:p>
    <w:p w:rsidR="001835EE" w:rsidRPr="00D17835" w:rsidRDefault="001835EE" w:rsidP="001835EE">
      <w:pPr>
        <w:rPr>
          <w:rFonts w:asciiTheme="majorBidi" w:hAnsiTheme="majorBidi" w:cstheme="majorBidi"/>
          <w:bCs/>
          <w:sz w:val="24"/>
          <w:szCs w:val="24"/>
        </w:rPr>
      </w:pPr>
    </w:p>
    <w:p w:rsidR="001835EE" w:rsidRPr="00D17835" w:rsidRDefault="001835EE" w:rsidP="001835EE">
      <w:pPr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D17835">
        <w:rPr>
          <w:rFonts w:asciiTheme="majorBidi" w:hAnsiTheme="majorBidi" w:cstheme="majorBidi"/>
          <w:bCs/>
          <w:sz w:val="24"/>
          <w:szCs w:val="24"/>
          <w:lang w:val="en-US"/>
        </w:rPr>
        <w:tab/>
        <w:t>Arivatu Ni’mati Rahmatika, MEI</w:t>
      </w:r>
    </w:p>
    <w:p w:rsidR="001835EE" w:rsidRPr="00D17835" w:rsidRDefault="001835EE" w:rsidP="001835EE">
      <w:pPr>
        <w:rPr>
          <w:rFonts w:asciiTheme="majorBidi" w:hAnsiTheme="majorBidi" w:cstheme="majorBidi"/>
          <w:bCs/>
          <w:sz w:val="24"/>
          <w:szCs w:val="24"/>
        </w:rPr>
      </w:pPr>
    </w:p>
    <w:p w:rsidR="008576CE" w:rsidRPr="00D17835" w:rsidRDefault="008576CE">
      <w:pPr>
        <w:rPr>
          <w:rFonts w:asciiTheme="majorBidi" w:hAnsiTheme="majorBidi" w:cstheme="majorBidi"/>
          <w:bCs/>
          <w:sz w:val="24"/>
          <w:szCs w:val="24"/>
        </w:rPr>
      </w:pPr>
    </w:p>
    <w:sectPr w:rsidR="008576CE" w:rsidRPr="00D17835" w:rsidSect="004123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E9" w:rsidRDefault="00374CE9" w:rsidP="00D17835">
      <w:pPr>
        <w:spacing w:after="0" w:line="240" w:lineRule="auto"/>
      </w:pPr>
      <w:r>
        <w:separator/>
      </w:r>
    </w:p>
  </w:endnote>
  <w:endnote w:type="continuationSeparator" w:id="1">
    <w:p w:rsidR="00374CE9" w:rsidRDefault="00374CE9" w:rsidP="00D1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E9" w:rsidRDefault="00374CE9" w:rsidP="00D17835">
      <w:pPr>
        <w:spacing w:after="0" w:line="240" w:lineRule="auto"/>
      </w:pPr>
      <w:r>
        <w:separator/>
      </w:r>
    </w:p>
  </w:footnote>
  <w:footnote w:type="continuationSeparator" w:id="1">
    <w:p w:rsidR="00374CE9" w:rsidRDefault="00374CE9" w:rsidP="00D1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9A0"/>
    <w:multiLevelType w:val="hybridMultilevel"/>
    <w:tmpl w:val="9746FD68"/>
    <w:lvl w:ilvl="0" w:tplc="A4FE52F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0F272EC"/>
    <w:multiLevelType w:val="hybridMultilevel"/>
    <w:tmpl w:val="616244D4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F55001"/>
    <w:multiLevelType w:val="hybridMultilevel"/>
    <w:tmpl w:val="DECCC112"/>
    <w:lvl w:ilvl="0" w:tplc="791EE256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775E3"/>
    <w:multiLevelType w:val="hybridMultilevel"/>
    <w:tmpl w:val="6ACA3C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82886"/>
    <w:multiLevelType w:val="hybridMultilevel"/>
    <w:tmpl w:val="9BEE6628"/>
    <w:lvl w:ilvl="0" w:tplc="CC38FA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995EE2"/>
    <w:multiLevelType w:val="hybridMultilevel"/>
    <w:tmpl w:val="921E1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45B53"/>
    <w:multiLevelType w:val="hybridMultilevel"/>
    <w:tmpl w:val="B41066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93F4B"/>
    <w:multiLevelType w:val="hybridMultilevel"/>
    <w:tmpl w:val="E1E01396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A4351"/>
    <w:multiLevelType w:val="hybridMultilevel"/>
    <w:tmpl w:val="C48E2EFC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65EF7"/>
    <w:multiLevelType w:val="hybridMultilevel"/>
    <w:tmpl w:val="FB9E75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E977C8C"/>
    <w:multiLevelType w:val="hybridMultilevel"/>
    <w:tmpl w:val="95BCC262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1D1D0B"/>
    <w:multiLevelType w:val="hybridMultilevel"/>
    <w:tmpl w:val="DEBC88B8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F1876"/>
    <w:multiLevelType w:val="hybridMultilevel"/>
    <w:tmpl w:val="816A5A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82B8A"/>
    <w:multiLevelType w:val="hybridMultilevel"/>
    <w:tmpl w:val="DB784288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98789D"/>
    <w:multiLevelType w:val="hybridMultilevel"/>
    <w:tmpl w:val="CC1A95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451B3"/>
    <w:multiLevelType w:val="hybridMultilevel"/>
    <w:tmpl w:val="2430D1E8"/>
    <w:lvl w:ilvl="0" w:tplc="AC805778">
      <w:start w:val="1"/>
      <w:numFmt w:val="lowerLetter"/>
      <w:lvlText w:val="%1."/>
      <w:lvlJc w:val="left"/>
      <w:pPr>
        <w:ind w:left="5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5" w:hanging="360"/>
      </w:pPr>
    </w:lvl>
    <w:lvl w:ilvl="2" w:tplc="0421001B" w:tentative="1">
      <w:start w:val="1"/>
      <w:numFmt w:val="lowerRoman"/>
      <w:lvlText w:val="%3."/>
      <w:lvlJc w:val="right"/>
      <w:pPr>
        <w:ind w:left="1975" w:hanging="180"/>
      </w:pPr>
    </w:lvl>
    <w:lvl w:ilvl="3" w:tplc="0421000F" w:tentative="1">
      <w:start w:val="1"/>
      <w:numFmt w:val="decimal"/>
      <w:lvlText w:val="%4."/>
      <w:lvlJc w:val="left"/>
      <w:pPr>
        <w:ind w:left="2695" w:hanging="360"/>
      </w:pPr>
    </w:lvl>
    <w:lvl w:ilvl="4" w:tplc="04210019" w:tentative="1">
      <w:start w:val="1"/>
      <w:numFmt w:val="lowerLetter"/>
      <w:lvlText w:val="%5."/>
      <w:lvlJc w:val="left"/>
      <w:pPr>
        <w:ind w:left="3415" w:hanging="360"/>
      </w:pPr>
    </w:lvl>
    <w:lvl w:ilvl="5" w:tplc="0421001B" w:tentative="1">
      <w:start w:val="1"/>
      <w:numFmt w:val="lowerRoman"/>
      <w:lvlText w:val="%6."/>
      <w:lvlJc w:val="right"/>
      <w:pPr>
        <w:ind w:left="4135" w:hanging="180"/>
      </w:pPr>
    </w:lvl>
    <w:lvl w:ilvl="6" w:tplc="0421000F" w:tentative="1">
      <w:start w:val="1"/>
      <w:numFmt w:val="decimal"/>
      <w:lvlText w:val="%7."/>
      <w:lvlJc w:val="left"/>
      <w:pPr>
        <w:ind w:left="4855" w:hanging="360"/>
      </w:pPr>
    </w:lvl>
    <w:lvl w:ilvl="7" w:tplc="04210019" w:tentative="1">
      <w:start w:val="1"/>
      <w:numFmt w:val="lowerLetter"/>
      <w:lvlText w:val="%8."/>
      <w:lvlJc w:val="left"/>
      <w:pPr>
        <w:ind w:left="5575" w:hanging="360"/>
      </w:pPr>
    </w:lvl>
    <w:lvl w:ilvl="8" w:tplc="0421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20755A3F"/>
    <w:multiLevelType w:val="hybridMultilevel"/>
    <w:tmpl w:val="F168E1FA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33F93"/>
    <w:multiLevelType w:val="hybridMultilevel"/>
    <w:tmpl w:val="E9ECB0A2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832B0"/>
    <w:multiLevelType w:val="hybridMultilevel"/>
    <w:tmpl w:val="ABEC1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C5271"/>
    <w:multiLevelType w:val="hybridMultilevel"/>
    <w:tmpl w:val="E2687008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44D51"/>
    <w:multiLevelType w:val="hybridMultilevel"/>
    <w:tmpl w:val="56FC748A"/>
    <w:lvl w:ilvl="0" w:tplc="CC38FA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5D3A62"/>
    <w:multiLevelType w:val="hybridMultilevel"/>
    <w:tmpl w:val="5EDCA96E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D4662E"/>
    <w:multiLevelType w:val="hybridMultilevel"/>
    <w:tmpl w:val="18A61716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DC7D26"/>
    <w:multiLevelType w:val="hybridMultilevel"/>
    <w:tmpl w:val="8EC239A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8154A"/>
    <w:multiLevelType w:val="hybridMultilevel"/>
    <w:tmpl w:val="FCBEC526"/>
    <w:lvl w:ilvl="0" w:tplc="AC8057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D4ECB"/>
    <w:multiLevelType w:val="hybridMultilevel"/>
    <w:tmpl w:val="ACE202FC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420852"/>
    <w:multiLevelType w:val="hybridMultilevel"/>
    <w:tmpl w:val="41B62D8C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005B85"/>
    <w:multiLevelType w:val="hybridMultilevel"/>
    <w:tmpl w:val="ED8CCB4E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010092"/>
    <w:multiLevelType w:val="hybridMultilevel"/>
    <w:tmpl w:val="60122200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6F432A"/>
    <w:multiLevelType w:val="hybridMultilevel"/>
    <w:tmpl w:val="2AE87BFE"/>
    <w:lvl w:ilvl="0" w:tplc="5E4275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C54D4"/>
    <w:multiLevelType w:val="hybridMultilevel"/>
    <w:tmpl w:val="A91C3900"/>
    <w:lvl w:ilvl="0" w:tplc="CC38FA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E23AAF"/>
    <w:multiLevelType w:val="hybridMultilevel"/>
    <w:tmpl w:val="E8E41DC8"/>
    <w:lvl w:ilvl="0" w:tplc="CC38FA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5753D99"/>
    <w:multiLevelType w:val="hybridMultilevel"/>
    <w:tmpl w:val="9A56816E"/>
    <w:lvl w:ilvl="0" w:tplc="C62E8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173E1"/>
    <w:multiLevelType w:val="hybridMultilevel"/>
    <w:tmpl w:val="0C00AAA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82B2A"/>
    <w:multiLevelType w:val="hybridMultilevel"/>
    <w:tmpl w:val="AD147DDE"/>
    <w:lvl w:ilvl="0" w:tplc="4B3CC990">
      <w:start w:val="1"/>
      <w:numFmt w:val="lowerLetter"/>
      <w:lvlText w:val="%1."/>
      <w:lvlJc w:val="left"/>
      <w:pPr>
        <w:ind w:left="720" w:hanging="360"/>
      </w:pPr>
      <w:rPr>
        <w:rFonts w:ascii="Garamond" w:eastAsiaTheme="minorHAnsi" w:hAnsi="Garamond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97182"/>
    <w:multiLevelType w:val="hybridMultilevel"/>
    <w:tmpl w:val="16087ED4"/>
    <w:lvl w:ilvl="0" w:tplc="CC38FA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16E07DB"/>
    <w:multiLevelType w:val="hybridMultilevel"/>
    <w:tmpl w:val="2CA04C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3A7519D"/>
    <w:multiLevelType w:val="hybridMultilevel"/>
    <w:tmpl w:val="611A90F6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D3A95"/>
    <w:multiLevelType w:val="hybridMultilevel"/>
    <w:tmpl w:val="66A673C4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8A4EDF"/>
    <w:multiLevelType w:val="hybridMultilevel"/>
    <w:tmpl w:val="3D542F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755E2"/>
    <w:multiLevelType w:val="hybridMultilevel"/>
    <w:tmpl w:val="9DDED8CC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2330EC"/>
    <w:multiLevelType w:val="hybridMultilevel"/>
    <w:tmpl w:val="D86C43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A0A38"/>
    <w:multiLevelType w:val="hybridMultilevel"/>
    <w:tmpl w:val="E46E0C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86EFC"/>
    <w:multiLevelType w:val="hybridMultilevel"/>
    <w:tmpl w:val="44B2DD68"/>
    <w:lvl w:ilvl="0" w:tplc="CC38FA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3171073"/>
    <w:multiLevelType w:val="hybridMultilevel"/>
    <w:tmpl w:val="484C00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06ABA"/>
    <w:multiLevelType w:val="hybridMultilevel"/>
    <w:tmpl w:val="A52862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15603"/>
    <w:multiLevelType w:val="hybridMultilevel"/>
    <w:tmpl w:val="E28A5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CF374D"/>
    <w:multiLevelType w:val="hybridMultilevel"/>
    <w:tmpl w:val="32900C50"/>
    <w:lvl w:ilvl="0" w:tplc="C7C0A8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44"/>
  </w:num>
  <w:num w:numId="5">
    <w:abstractNumId w:val="12"/>
  </w:num>
  <w:num w:numId="6">
    <w:abstractNumId w:val="42"/>
  </w:num>
  <w:num w:numId="7">
    <w:abstractNumId w:val="3"/>
  </w:num>
  <w:num w:numId="8">
    <w:abstractNumId w:val="2"/>
  </w:num>
  <w:num w:numId="9">
    <w:abstractNumId w:val="45"/>
  </w:num>
  <w:num w:numId="10">
    <w:abstractNumId w:val="14"/>
  </w:num>
  <w:num w:numId="11">
    <w:abstractNumId w:val="37"/>
  </w:num>
  <w:num w:numId="12">
    <w:abstractNumId w:val="35"/>
  </w:num>
  <w:num w:numId="13">
    <w:abstractNumId w:val="19"/>
  </w:num>
  <w:num w:numId="14">
    <w:abstractNumId w:val="7"/>
  </w:num>
  <w:num w:numId="15">
    <w:abstractNumId w:val="16"/>
  </w:num>
  <w:num w:numId="16">
    <w:abstractNumId w:val="29"/>
  </w:num>
  <w:num w:numId="17">
    <w:abstractNumId w:val="31"/>
  </w:num>
  <w:num w:numId="18">
    <w:abstractNumId w:val="20"/>
  </w:num>
  <w:num w:numId="19">
    <w:abstractNumId w:val="30"/>
  </w:num>
  <w:num w:numId="20">
    <w:abstractNumId w:val="43"/>
  </w:num>
  <w:num w:numId="21">
    <w:abstractNumId w:val="4"/>
  </w:num>
  <w:num w:numId="22">
    <w:abstractNumId w:val="8"/>
  </w:num>
  <w:num w:numId="23">
    <w:abstractNumId w:val="39"/>
  </w:num>
  <w:num w:numId="24">
    <w:abstractNumId w:val="23"/>
  </w:num>
  <w:num w:numId="25">
    <w:abstractNumId w:val="33"/>
  </w:num>
  <w:num w:numId="26">
    <w:abstractNumId w:val="18"/>
  </w:num>
  <w:num w:numId="27">
    <w:abstractNumId w:val="11"/>
  </w:num>
  <w:num w:numId="28">
    <w:abstractNumId w:val="17"/>
  </w:num>
  <w:num w:numId="29">
    <w:abstractNumId w:val="41"/>
  </w:num>
  <w:num w:numId="30">
    <w:abstractNumId w:val="13"/>
  </w:num>
  <w:num w:numId="31">
    <w:abstractNumId w:val="27"/>
  </w:num>
  <w:num w:numId="32">
    <w:abstractNumId w:val="40"/>
  </w:num>
  <w:num w:numId="33">
    <w:abstractNumId w:val="34"/>
  </w:num>
  <w:num w:numId="34">
    <w:abstractNumId w:val="10"/>
  </w:num>
  <w:num w:numId="35">
    <w:abstractNumId w:val="26"/>
  </w:num>
  <w:num w:numId="36">
    <w:abstractNumId w:val="25"/>
  </w:num>
  <w:num w:numId="37">
    <w:abstractNumId w:val="47"/>
  </w:num>
  <w:num w:numId="38">
    <w:abstractNumId w:val="46"/>
  </w:num>
  <w:num w:numId="39">
    <w:abstractNumId w:val="5"/>
  </w:num>
  <w:num w:numId="40">
    <w:abstractNumId w:val="9"/>
  </w:num>
  <w:num w:numId="41">
    <w:abstractNumId w:val="32"/>
  </w:num>
  <w:num w:numId="42">
    <w:abstractNumId w:val="1"/>
  </w:num>
  <w:num w:numId="43">
    <w:abstractNumId w:val="28"/>
  </w:num>
  <w:num w:numId="44">
    <w:abstractNumId w:val="21"/>
  </w:num>
  <w:num w:numId="45">
    <w:abstractNumId w:val="38"/>
  </w:num>
  <w:num w:numId="46">
    <w:abstractNumId w:val="22"/>
  </w:num>
  <w:num w:numId="47">
    <w:abstractNumId w:val="24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5EE"/>
    <w:rsid w:val="0002035C"/>
    <w:rsid w:val="00045547"/>
    <w:rsid w:val="0005139B"/>
    <w:rsid w:val="00060E32"/>
    <w:rsid w:val="00092842"/>
    <w:rsid w:val="000A0AF6"/>
    <w:rsid w:val="000B2968"/>
    <w:rsid w:val="000D1D3F"/>
    <w:rsid w:val="000D2551"/>
    <w:rsid w:val="000D5F8F"/>
    <w:rsid w:val="001001F1"/>
    <w:rsid w:val="00102BCE"/>
    <w:rsid w:val="00147907"/>
    <w:rsid w:val="00157107"/>
    <w:rsid w:val="00162F98"/>
    <w:rsid w:val="00170DEE"/>
    <w:rsid w:val="00171680"/>
    <w:rsid w:val="001760A9"/>
    <w:rsid w:val="001835EE"/>
    <w:rsid w:val="001B3CF0"/>
    <w:rsid w:val="001D7DFD"/>
    <w:rsid w:val="001E1AD7"/>
    <w:rsid w:val="001E6FEC"/>
    <w:rsid w:val="001F4AAB"/>
    <w:rsid w:val="001F54CE"/>
    <w:rsid w:val="00235D6C"/>
    <w:rsid w:val="00264E54"/>
    <w:rsid w:val="00271808"/>
    <w:rsid w:val="002865BF"/>
    <w:rsid w:val="002A2BB1"/>
    <w:rsid w:val="002D102D"/>
    <w:rsid w:val="002E63FE"/>
    <w:rsid w:val="002F0CD3"/>
    <w:rsid w:val="002F4B55"/>
    <w:rsid w:val="00303E9F"/>
    <w:rsid w:val="003520B8"/>
    <w:rsid w:val="00356BE6"/>
    <w:rsid w:val="00361A7B"/>
    <w:rsid w:val="00374CE9"/>
    <w:rsid w:val="003848F5"/>
    <w:rsid w:val="003B1681"/>
    <w:rsid w:val="003C6E49"/>
    <w:rsid w:val="00402C81"/>
    <w:rsid w:val="00421D70"/>
    <w:rsid w:val="00454508"/>
    <w:rsid w:val="00483E82"/>
    <w:rsid w:val="004A08DA"/>
    <w:rsid w:val="004A0A00"/>
    <w:rsid w:val="004A11F2"/>
    <w:rsid w:val="004A123B"/>
    <w:rsid w:val="004A51E1"/>
    <w:rsid w:val="004B1D02"/>
    <w:rsid w:val="004B67FB"/>
    <w:rsid w:val="004C1CA0"/>
    <w:rsid w:val="004C43D0"/>
    <w:rsid w:val="00502BD4"/>
    <w:rsid w:val="00510892"/>
    <w:rsid w:val="005409A6"/>
    <w:rsid w:val="005441B8"/>
    <w:rsid w:val="005628DA"/>
    <w:rsid w:val="00566150"/>
    <w:rsid w:val="00575BF8"/>
    <w:rsid w:val="005A278C"/>
    <w:rsid w:val="005D272C"/>
    <w:rsid w:val="005D5BB9"/>
    <w:rsid w:val="005F5485"/>
    <w:rsid w:val="00607220"/>
    <w:rsid w:val="00620E19"/>
    <w:rsid w:val="00623BE7"/>
    <w:rsid w:val="00624CB0"/>
    <w:rsid w:val="0067302D"/>
    <w:rsid w:val="006917E5"/>
    <w:rsid w:val="006C1CCB"/>
    <w:rsid w:val="00700222"/>
    <w:rsid w:val="00744AA2"/>
    <w:rsid w:val="00750583"/>
    <w:rsid w:val="0077069B"/>
    <w:rsid w:val="00793444"/>
    <w:rsid w:val="007A6CDD"/>
    <w:rsid w:val="007B566F"/>
    <w:rsid w:val="007D27C4"/>
    <w:rsid w:val="007D7FEC"/>
    <w:rsid w:val="0081263B"/>
    <w:rsid w:val="00844E29"/>
    <w:rsid w:val="00854C37"/>
    <w:rsid w:val="008576CE"/>
    <w:rsid w:val="00881023"/>
    <w:rsid w:val="008A6409"/>
    <w:rsid w:val="008C3476"/>
    <w:rsid w:val="008C6A00"/>
    <w:rsid w:val="008D019A"/>
    <w:rsid w:val="008E6D87"/>
    <w:rsid w:val="00920E7B"/>
    <w:rsid w:val="00930590"/>
    <w:rsid w:val="009367D1"/>
    <w:rsid w:val="00940052"/>
    <w:rsid w:val="00947D9C"/>
    <w:rsid w:val="00956051"/>
    <w:rsid w:val="00966B12"/>
    <w:rsid w:val="00984CB0"/>
    <w:rsid w:val="00991CBB"/>
    <w:rsid w:val="009D07BA"/>
    <w:rsid w:val="009D390B"/>
    <w:rsid w:val="009F0786"/>
    <w:rsid w:val="00A278B9"/>
    <w:rsid w:val="00A3430F"/>
    <w:rsid w:val="00AA0A0A"/>
    <w:rsid w:val="00AB0701"/>
    <w:rsid w:val="00AB414D"/>
    <w:rsid w:val="00AF464B"/>
    <w:rsid w:val="00B05A08"/>
    <w:rsid w:val="00B16CF3"/>
    <w:rsid w:val="00B86216"/>
    <w:rsid w:val="00BB7714"/>
    <w:rsid w:val="00BC690F"/>
    <w:rsid w:val="00BE1B21"/>
    <w:rsid w:val="00BE4430"/>
    <w:rsid w:val="00BE53F3"/>
    <w:rsid w:val="00C00A2E"/>
    <w:rsid w:val="00C123DA"/>
    <w:rsid w:val="00C14AA0"/>
    <w:rsid w:val="00C20BFE"/>
    <w:rsid w:val="00C3457A"/>
    <w:rsid w:val="00C80D03"/>
    <w:rsid w:val="00C97516"/>
    <w:rsid w:val="00CB4FD6"/>
    <w:rsid w:val="00CF064F"/>
    <w:rsid w:val="00CF4F9A"/>
    <w:rsid w:val="00D00BAF"/>
    <w:rsid w:val="00D03C62"/>
    <w:rsid w:val="00D07D0B"/>
    <w:rsid w:val="00D10FA6"/>
    <w:rsid w:val="00D17835"/>
    <w:rsid w:val="00D673B4"/>
    <w:rsid w:val="00D743A5"/>
    <w:rsid w:val="00D76039"/>
    <w:rsid w:val="00D91722"/>
    <w:rsid w:val="00D920D0"/>
    <w:rsid w:val="00D93435"/>
    <w:rsid w:val="00D946D2"/>
    <w:rsid w:val="00DA4BFC"/>
    <w:rsid w:val="00DD0179"/>
    <w:rsid w:val="00E06F92"/>
    <w:rsid w:val="00E202D2"/>
    <w:rsid w:val="00E21D07"/>
    <w:rsid w:val="00E25BAA"/>
    <w:rsid w:val="00E267D3"/>
    <w:rsid w:val="00E356A3"/>
    <w:rsid w:val="00E46B2A"/>
    <w:rsid w:val="00E645FA"/>
    <w:rsid w:val="00E64E18"/>
    <w:rsid w:val="00E70F8C"/>
    <w:rsid w:val="00E71C5C"/>
    <w:rsid w:val="00E76DC7"/>
    <w:rsid w:val="00EB0B1C"/>
    <w:rsid w:val="00EB4DAA"/>
    <w:rsid w:val="00EC1187"/>
    <w:rsid w:val="00EC255D"/>
    <w:rsid w:val="00ED63C2"/>
    <w:rsid w:val="00EF178D"/>
    <w:rsid w:val="00F00F67"/>
    <w:rsid w:val="00F21228"/>
    <w:rsid w:val="00F6408B"/>
    <w:rsid w:val="00F86B2C"/>
    <w:rsid w:val="00F96CBF"/>
    <w:rsid w:val="00FA21E7"/>
    <w:rsid w:val="00FB426A"/>
    <w:rsid w:val="00FE39C7"/>
    <w:rsid w:val="00FE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D743A5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bCs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271808"/>
    <w:pPr>
      <w:keepNext/>
      <w:spacing w:after="0" w:line="240" w:lineRule="auto"/>
      <w:outlineLvl w:val="5"/>
    </w:pPr>
    <w:rPr>
      <w:rFonts w:ascii="Garamond" w:eastAsia="Times New Roman" w:hAnsi="Garamond" w:cs="Times New Roman"/>
      <w:b/>
      <w:bCs/>
      <w:sz w:val="23"/>
      <w:szCs w:val="23"/>
      <w:lang w:val="en-AU"/>
    </w:rPr>
  </w:style>
  <w:style w:type="paragraph" w:styleId="Heading7">
    <w:name w:val="heading 7"/>
    <w:basedOn w:val="Normal"/>
    <w:next w:val="Normal"/>
    <w:link w:val="Heading7Char"/>
    <w:qFormat/>
    <w:rsid w:val="00D10FA6"/>
    <w:pPr>
      <w:keepNext/>
      <w:spacing w:after="0" w:line="240" w:lineRule="auto"/>
      <w:jc w:val="both"/>
      <w:outlineLvl w:val="6"/>
    </w:pPr>
    <w:rPr>
      <w:rFonts w:ascii="Garamond" w:eastAsia="Times New Roman" w:hAnsi="Garamond" w:cs="Times New Roman"/>
      <w:b/>
      <w:bCs/>
      <w:sz w:val="23"/>
      <w:szCs w:val="23"/>
      <w:lang w:val="en-AU"/>
    </w:rPr>
  </w:style>
  <w:style w:type="paragraph" w:styleId="Heading8">
    <w:name w:val="heading 8"/>
    <w:basedOn w:val="Normal"/>
    <w:next w:val="Normal"/>
    <w:link w:val="Heading8Char"/>
    <w:qFormat/>
    <w:rsid w:val="00D10FA6"/>
    <w:pPr>
      <w:keepNext/>
      <w:spacing w:after="0" w:line="240" w:lineRule="auto"/>
      <w:outlineLvl w:val="7"/>
    </w:pPr>
    <w:rPr>
      <w:rFonts w:ascii="Garamond" w:eastAsia="Times New Roman" w:hAnsi="Garamond" w:cs="Times New Roman"/>
      <w:b/>
      <w:bCs/>
      <w:i/>
      <w:iCs/>
      <w:sz w:val="23"/>
      <w:szCs w:val="23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5EE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rsid w:val="002718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271808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71808"/>
    <w:rPr>
      <w:rFonts w:ascii="Garamond" w:eastAsia="Times New Roman" w:hAnsi="Garamond" w:cs="Times New Roman"/>
      <w:b/>
      <w:bCs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rsid w:val="00D10FA6"/>
    <w:rPr>
      <w:rFonts w:ascii="Garamond" w:eastAsia="Times New Roman" w:hAnsi="Garamond" w:cs="Times New Roman"/>
      <w:b/>
      <w:bCs/>
      <w:sz w:val="23"/>
      <w:szCs w:val="23"/>
      <w:lang w:val="en-AU"/>
    </w:rPr>
  </w:style>
  <w:style w:type="character" w:customStyle="1" w:styleId="Heading8Char">
    <w:name w:val="Heading 8 Char"/>
    <w:basedOn w:val="DefaultParagraphFont"/>
    <w:link w:val="Heading8"/>
    <w:rsid w:val="00D10FA6"/>
    <w:rPr>
      <w:rFonts w:ascii="Garamond" w:eastAsia="Times New Roman" w:hAnsi="Garamond" w:cs="Times New Roman"/>
      <w:b/>
      <w:bCs/>
      <w:i/>
      <w:iCs/>
      <w:sz w:val="23"/>
      <w:szCs w:val="23"/>
      <w:lang w:val="en-AU"/>
    </w:rPr>
  </w:style>
  <w:style w:type="character" w:customStyle="1" w:styleId="Heading2Char">
    <w:name w:val="Heading 2 Char"/>
    <w:basedOn w:val="DefaultParagraphFont"/>
    <w:link w:val="Heading2"/>
    <w:rsid w:val="00D743A5"/>
    <w:rPr>
      <w:rFonts w:ascii="Garamond" w:eastAsia="Times New Roman" w:hAnsi="Garamond" w:cs="Times New Roman"/>
      <w:b/>
      <w:bCs/>
      <w:szCs w:val="20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D17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7</cp:lastModifiedBy>
  <cp:revision>5</cp:revision>
  <dcterms:created xsi:type="dcterms:W3CDTF">2017-09-16T16:04:00Z</dcterms:created>
  <dcterms:modified xsi:type="dcterms:W3CDTF">2020-02-11T11:03:00Z</dcterms:modified>
</cp:coreProperties>
</file>