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D57" w:rsidRPr="007E28D9" w:rsidRDefault="00FE4D57" w:rsidP="00FE4D57">
      <w:pPr>
        <w:jc w:val="center"/>
        <w:rPr>
          <w:rFonts w:asciiTheme="majorBidi" w:hAnsiTheme="majorBidi" w:cstheme="majorBidi"/>
          <w:b/>
          <w:sz w:val="24"/>
          <w:szCs w:val="24"/>
        </w:rPr>
      </w:pPr>
      <w:r w:rsidRPr="007E28D9">
        <w:rPr>
          <w:rFonts w:asciiTheme="majorBidi" w:hAnsiTheme="majorBidi" w:cstheme="majorBidi"/>
          <w:b/>
          <w:sz w:val="24"/>
          <w:szCs w:val="24"/>
        </w:rPr>
        <w:t>RENCANA PEMBELAJARAN SEMESTER (RPS)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426"/>
        <w:gridCol w:w="9671"/>
      </w:tblGrid>
      <w:tr w:rsidR="00FE4D57" w:rsidRPr="007E28D9" w:rsidTr="00DD19B1">
        <w:tc>
          <w:tcPr>
            <w:tcW w:w="4077" w:type="dxa"/>
          </w:tcPr>
          <w:p w:rsidR="00FE4D57" w:rsidRPr="007E28D9" w:rsidRDefault="00FE4D57" w:rsidP="00DD19B1">
            <w:pPr>
              <w:rPr>
                <w:rFonts w:asciiTheme="majorBidi" w:hAnsiTheme="majorBidi" w:cstheme="majorBidi"/>
                <w:bCs/>
                <w:sz w:val="24"/>
                <w:szCs w:val="24"/>
              </w:rPr>
            </w:pPr>
            <w:r w:rsidRPr="007E28D9">
              <w:rPr>
                <w:rFonts w:asciiTheme="majorBidi" w:hAnsiTheme="majorBidi" w:cstheme="majorBidi"/>
                <w:bCs/>
                <w:sz w:val="24"/>
                <w:szCs w:val="24"/>
              </w:rPr>
              <w:t>PROGRAM STUDI</w:t>
            </w:r>
            <w:r w:rsidRPr="007E28D9">
              <w:rPr>
                <w:rFonts w:asciiTheme="majorBidi" w:hAnsiTheme="majorBidi" w:cstheme="majorBidi"/>
                <w:bCs/>
                <w:sz w:val="24"/>
                <w:szCs w:val="24"/>
              </w:rPr>
              <w:tab/>
            </w:r>
          </w:p>
        </w:tc>
        <w:tc>
          <w:tcPr>
            <w:tcW w:w="426" w:type="dxa"/>
          </w:tcPr>
          <w:p w:rsidR="00FE4D57" w:rsidRPr="007E28D9" w:rsidRDefault="00FE4D57" w:rsidP="00DD19B1">
            <w:pPr>
              <w:jc w:val="center"/>
              <w:rPr>
                <w:rFonts w:asciiTheme="majorBidi" w:hAnsiTheme="majorBidi" w:cstheme="majorBidi"/>
                <w:bCs/>
                <w:sz w:val="24"/>
                <w:szCs w:val="24"/>
              </w:rPr>
            </w:pPr>
            <w:r w:rsidRPr="007E28D9">
              <w:rPr>
                <w:rFonts w:asciiTheme="majorBidi" w:hAnsiTheme="majorBidi" w:cstheme="majorBidi"/>
                <w:bCs/>
                <w:sz w:val="24"/>
                <w:szCs w:val="24"/>
              </w:rPr>
              <w:t>:</w:t>
            </w:r>
          </w:p>
        </w:tc>
        <w:tc>
          <w:tcPr>
            <w:tcW w:w="9671" w:type="dxa"/>
          </w:tcPr>
          <w:p w:rsidR="00FE4D57" w:rsidRPr="007E28D9" w:rsidRDefault="00FE4D57" w:rsidP="00DD19B1">
            <w:pPr>
              <w:rPr>
                <w:rFonts w:asciiTheme="majorBidi" w:hAnsiTheme="majorBidi" w:cstheme="majorBidi"/>
                <w:bCs/>
                <w:sz w:val="24"/>
                <w:szCs w:val="24"/>
                <w:lang w:val="en-US"/>
              </w:rPr>
            </w:pPr>
            <w:proofErr w:type="spellStart"/>
            <w:r w:rsidRPr="007E28D9">
              <w:rPr>
                <w:rFonts w:asciiTheme="majorBidi" w:hAnsiTheme="majorBidi" w:cstheme="majorBidi"/>
                <w:bCs/>
                <w:sz w:val="24"/>
                <w:szCs w:val="24"/>
                <w:lang w:val="en-US"/>
              </w:rPr>
              <w:t>Ekonomi</w:t>
            </w:r>
            <w:proofErr w:type="spellEnd"/>
            <w:r w:rsidRPr="007E28D9">
              <w:rPr>
                <w:rFonts w:asciiTheme="majorBidi" w:hAnsiTheme="majorBidi" w:cstheme="majorBidi"/>
                <w:bCs/>
                <w:sz w:val="24"/>
                <w:szCs w:val="24"/>
                <w:lang w:val="en-US"/>
              </w:rPr>
              <w:t xml:space="preserve"> </w:t>
            </w:r>
            <w:proofErr w:type="spellStart"/>
            <w:r w:rsidR="006A4D19">
              <w:rPr>
                <w:rFonts w:asciiTheme="majorBidi" w:hAnsiTheme="majorBidi" w:cstheme="majorBidi"/>
                <w:bCs/>
                <w:sz w:val="24"/>
                <w:szCs w:val="24"/>
                <w:lang w:val="en-US"/>
              </w:rPr>
              <w:t>syariah</w:t>
            </w:r>
            <w:proofErr w:type="spellEnd"/>
          </w:p>
        </w:tc>
      </w:tr>
      <w:tr w:rsidR="00FE4D57" w:rsidRPr="007E28D9" w:rsidTr="00DD19B1">
        <w:tc>
          <w:tcPr>
            <w:tcW w:w="4077" w:type="dxa"/>
          </w:tcPr>
          <w:p w:rsidR="00FE4D57" w:rsidRPr="007E28D9" w:rsidRDefault="00FE4D57" w:rsidP="00DD19B1">
            <w:pPr>
              <w:rPr>
                <w:rFonts w:asciiTheme="majorBidi" w:hAnsiTheme="majorBidi" w:cstheme="majorBidi"/>
                <w:bCs/>
                <w:sz w:val="24"/>
                <w:szCs w:val="24"/>
              </w:rPr>
            </w:pPr>
            <w:r w:rsidRPr="007E28D9">
              <w:rPr>
                <w:rFonts w:asciiTheme="majorBidi" w:hAnsiTheme="majorBidi" w:cstheme="majorBidi"/>
                <w:bCs/>
                <w:sz w:val="24"/>
                <w:szCs w:val="24"/>
              </w:rPr>
              <w:t>MATAKULIAH</w:t>
            </w:r>
          </w:p>
        </w:tc>
        <w:tc>
          <w:tcPr>
            <w:tcW w:w="426" w:type="dxa"/>
          </w:tcPr>
          <w:p w:rsidR="00FE4D57" w:rsidRPr="007E28D9" w:rsidRDefault="00FE4D57" w:rsidP="00DD19B1">
            <w:pPr>
              <w:jc w:val="center"/>
              <w:rPr>
                <w:rFonts w:asciiTheme="majorBidi" w:hAnsiTheme="majorBidi" w:cstheme="majorBidi"/>
                <w:bCs/>
                <w:sz w:val="24"/>
                <w:szCs w:val="24"/>
              </w:rPr>
            </w:pPr>
            <w:r w:rsidRPr="007E28D9">
              <w:rPr>
                <w:rFonts w:asciiTheme="majorBidi" w:hAnsiTheme="majorBidi" w:cstheme="majorBidi"/>
                <w:bCs/>
                <w:sz w:val="24"/>
                <w:szCs w:val="24"/>
              </w:rPr>
              <w:t>:</w:t>
            </w:r>
          </w:p>
        </w:tc>
        <w:tc>
          <w:tcPr>
            <w:tcW w:w="9671" w:type="dxa"/>
          </w:tcPr>
          <w:p w:rsidR="00FE4D57" w:rsidRPr="007E28D9" w:rsidRDefault="00FE4D57" w:rsidP="00FE4D57">
            <w:pPr>
              <w:rPr>
                <w:rFonts w:asciiTheme="majorBidi" w:hAnsiTheme="majorBidi" w:cstheme="majorBidi"/>
                <w:bCs/>
                <w:sz w:val="24"/>
                <w:szCs w:val="24"/>
              </w:rPr>
            </w:pPr>
            <w:proofErr w:type="spellStart"/>
            <w:r w:rsidRPr="007E28D9">
              <w:rPr>
                <w:rFonts w:asciiTheme="majorBidi" w:hAnsiTheme="majorBidi" w:cstheme="majorBidi"/>
                <w:bCs/>
                <w:sz w:val="24"/>
                <w:szCs w:val="24"/>
                <w:lang w:val="en-US"/>
              </w:rPr>
              <w:t>Ekonomi</w:t>
            </w:r>
            <w:proofErr w:type="spellEnd"/>
            <w:r w:rsidRPr="007E28D9">
              <w:rPr>
                <w:rFonts w:asciiTheme="majorBidi" w:hAnsiTheme="majorBidi" w:cstheme="majorBidi"/>
                <w:bCs/>
                <w:sz w:val="24"/>
                <w:szCs w:val="24"/>
                <w:lang w:val="en-US"/>
              </w:rPr>
              <w:t xml:space="preserve"> </w:t>
            </w:r>
            <w:proofErr w:type="spellStart"/>
            <w:r w:rsidRPr="007E28D9">
              <w:rPr>
                <w:rFonts w:asciiTheme="majorBidi" w:hAnsiTheme="majorBidi" w:cstheme="majorBidi"/>
                <w:bCs/>
                <w:sz w:val="24"/>
                <w:szCs w:val="24"/>
                <w:lang w:val="en-US"/>
              </w:rPr>
              <w:t>Keuangan</w:t>
            </w:r>
            <w:proofErr w:type="spellEnd"/>
            <w:r w:rsidRPr="007E28D9">
              <w:rPr>
                <w:rFonts w:asciiTheme="majorBidi" w:hAnsiTheme="majorBidi" w:cstheme="majorBidi"/>
                <w:bCs/>
                <w:sz w:val="24"/>
                <w:szCs w:val="24"/>
                <w:lang w:val="en-US"/>
              </w:rPr>
              <w:t xml:space="preserve"> </w:t>
            </w:r>
            <w:proofErr w:type="spellStart"/>
            <w:r w:rsidRPr="007E28D9">
              <w:rPr>
                <w:rFonts w:asciiTheme="majorBidi" w:hAnsiTheme="majorBidi" w:cstheme="majorBidi"/>
                <w:bCs/>
                <w:sz w:val="24"/>
                <w:szCs w:val="24"/>
                <w:lang w:val="en-US"/>
              </w:rPr>
              <w:t>dan</w:t>
            </w:r>
            <w:proofErr w:type="spellEnd"/>
            <w:r w:rsidRPr="007E28D9">
              <w:rPr>
                <w:rFonts w:asciiTheme="majorBidi" w:hAnsiTheme="majorBidi" w:cstheme="majorBidi"/>
                <w:bCs/>
                <w:sz w:val="24"/>
                <w:szCs w:val="24"/>
                <w:lang w:val="en-US"/>
              </w:rPr>
              <w:t xml:space="preserve"> </w:t>
            </w:r>
            <w:proofErr w:type="spellStart"/>
            <w:r w:rsidRPr="007E28D9">
              <w:rPr>
                <w:rFonts w:asciiTheme="majorBidi" w:hAnsiTheme="majorBidi" w:cstheme="majorBidi"/>
                <w:bCs/>
                <w:sz w:val="24"/>
                <w:szCs w:val="24"/>
                <w:lang w:val="en-US"/>
              </w:rPr>
              <w:t>Moneter</w:t>
            </w:r>
            <w:proofErr w:type="spellEnd"/>
          </w:p>
        </w:tc>
      </w:tr>
      <w:tr w:rsidR="00FE4D57" w:rsidRPr="007E28D9" w:rsidTr="00DD19B1">
        <w:tc>
          <w:tcPr>
            <w:tcW w:w="4077" w:type="dxa"/>
          </w:tcPr>
          <w:p w:rsidR="00FE4D57" w:rsidRPr="007E28D9" w:rsidRDefault="00FE4D57" w:rsidP="00DD19B1">
            <w:pPr>
              <w:rPr>
                <w:rFonts w:asciiTheme="majorBidi" w:hAnsiTheme="majorBidi" w:cstheme="majorBidi"/>
                <w:bCs/>
                <w:sz w:val="24"/>
                <w:szCs w:val="24"/>
              </w:rPr>
            </w:pPr>
            <w:r w:rsidRPr="007E28D9">
              <w:rPr>
                <w:rFonts w:asciiTheme="majorBidi" w:hAnsiTheme="majorBidi" w:cstheme="majorBidi"/>
                <w:bCs/>
                <w:sz w:val="24"/>
                <w:szCs w:val="24"/>
              </w:rPr>
              <w:t>KODE MATAKULIAH</w:t>
            </w:r>
          </w:p>
        </w:tc>
        <w:tc>
          <w:tcPr>
            <w:tcW w:w="426" w:type="dxa"/>
          </w:tcPr>
          <w:p w:rsidR="00FE4D57" w:rsidRPr="007E28D9" w:rsidRDefault="00FE4D57" w:rsidP="00DD19B1">
            <w:pPr>
              <w:jc w:val="center"/>
              <w:rPr>
                <w:rFonts w:asciiTheme="majorBidi" w:hAnsiTheme="majorBidi" w:cstheme="majorBidi"/>
                <w:bCs/>
                <w:sz w:val="24"/>
                <w:szCs w:val="24"/>
              </w:rPr>
            </w:pPr>
            <w:r w:rsidRPr="007E28D9">
              <w:rPr>
                <w:rFonts w:asciiTheme="majorBidi" w:hAnsiTheme="majorBidi" w:cstheme="majorBidi"/>
                <w:bCs/>
                <w:sz w:val="24"/>
                <w:szCs w:val="24"/>
              </w:rPr>
              <w:t>:</w:t>
            </w:r>
          </w:p>
        </w:tc>
        <w:tc>
          <w:tcPr>
            <w:tcW w:w="9671" w:type="dxa"/>
          </w:tcPr>
          <w:p w:rsidR="00FE4D57" w:rsidRPr="007E28D9" w:rsidRDefault="00FE4D57" w:rsidP="00DD19B1">
            <w:pPr>
              <w:rPr>
                <w:rFonts w:asciiTheme="majorBidi" w:hAnsiTheme="majorBidi" w:cstheme="majorBidi"/>
                <w:bCs/>
                <w:sz w:val="24"/>
                <w:szCs w:val="24"/>
              </w:rPr>
            </w:pPr>
          </w:p>
        </w:tc>
      </w:tr>
      <w:tr w:rsidR="00FE4D57" w:rsidRPr="007E28D9" w:rsidTr="00DD19B1">
        <w:tc>
          <w:tcPr>
            <w:tcW w:w="4077" w:type="dxa"/>
          </w:tcPr>
          <w:p w:rsidR="00FE4D57" w:rsidRPr="007E28D9" w:rsidRDefault="00FE4D57" w:rsidP="00DD19B1">
            <w:pPr>
              <w:rPr>
                <w:rFonts w:asciiTheme="majorBidi" w:hAnsiTheme="majorBidi" w:cstheme="majorBidi"/>
                <w:bCs/>
                <w:sz w:val="24"/>
                <w:szCs w:val="24"/>
              </w:rPr>
            </w:pPr>
            <w:r w:rsidRPr="007E28D9">
              <w:rPr>
                <w:rFonts w:asciiTheme="majorBidi" w:hAnsiTheme="majorBidi" w:cstheme="majorBidi"/>
                <w:bCs/>
                <w:sz w:val="24"/>
                <w:szCs w:val="24"/>
              </w:rPr>
              <w:t>SKS</w:t>
            </w:r>
            <w:r w:rsidRPr="007E28D9">
              <w:rPr>
                <w:rFonts w:asciiTheme="majorBidi" w:hAnsiTheme="majorBidi" w:cstheme="majorBidi"/>
                <w:bCs/>
                <w:sz w:val="24"/>
                <w:szCs w:val="24"/>
              </w:rPr>
              <w:tab/>
            </w:r>
          </w:p>
        </w:tc>
        <w:tc>
          <w:tcPr>
            <w:tcW w:w="426" w:type="dxa"/>
          </w:tcPr>
          <w:p w:rsidR="00FE4D57" w:rsidRPr="007E28D9" w:rsidRDefault="00FE4D57" w:rsidP="00DD19B1">
            <w:pPr>
              <w:jc w:val="center"/>
              <w:rPr>
                <w:rFonts w:asciiTheme="majorBidi" w:hAnsiTheme="majorBidi" w:cstheme="majorBidi"/>
                <w:bCs/>
                <w:sz w:val="24"/>
                <w:szCs w:val="24"/>
              </w:rPr>
            </w:pPr>
            <w:r w:rsidRPr="007E28D9">
              <w:rPr>
                <w:rFonts w:asciiTheme="majorBidi" w:hAnsiTheme="majorBidi" w:cstheme="majorBidi"/>
                <w:bCs/>
                <w:sz w:val="24"/>
                <w:szCs w:val="24"/>
              </w:rPr>
              <w:t>:</w:t>
            </w:r>
          </w:p>
        </w:tc>
        <w:tc>
          <w:tcPr>
            <w:tcW w:w="9671" w:type="dxa"/>
          </w:tcPr>
          <w:p w:rsidR="00FE4D57" w:rsidRPr="007E28D9" w:rsidRDefault="00FE4D57" w:rsidP="00DD19B1">
            <w:pPr>
              <w:rPr>
                <w:rFonts w:asciiTheme="majorBidi" w:hAnsiTheme="majorBidi" w:cstheme="majorBidi"/>
                <w:bCs/>
                <w:sz w:val="24"/>
                <w:szCs w:val="24"/>
                <w:lang w:val="en-US"/>
              </w:rPr>
            </w:pPr>
          </w:p>
        </w:tc>
      </w:tr>
      <w:tr w:rsidR="00FE4D57" w:rsidRPr="007E28D9" w:rsidTr="00DD19B1">
        <w:tc>
          <w:tcPr>
            <w:tcW w:w="4077" w:type="dxa"/>
          </w:tcPr>
          <w:p w:rsidR="00FE4D57" w:rsidRPr="007E28D9" w:rsidRDefault="00FE4D57" w:rsidP="00DD19B1">
            <w:pPr>
              <w:rPr>
                <w:rFonts w:asciiTheme="majorBidi" w:hAnsiTheme="majorBidi" w:cstheme="majorBidi"/>
                <w:bCs/>
                <w:sz w:val="24"/>
                <w:szCs w:val="24"/>
              </w:rPr>
            </w:pPr>
            <w:r w:rsidRPr="007E28D9">
              <w:rPr>
                <w:rFonts w:asciiTheme="majorBidi" w:hAnsiTheme="majorBidi" w:cstheme="majorBidi"/>
                <w:bCs/>
                <w:sz w:val="24"/>
                <w:szCs w:val="24"/>
              </w:rPr>
              <w:t>SEMESTER</w:t>
            </w:r>
            <w:r w:rsidRPr="007E28D9">
              <w:rPr>
                <w:rFonts w:asciiTheme="majorBidi" w:hAnsiTheme="majorBidi" w:cstheme="majorBidi"/>
                <w:bCs/>
                <w:sz w:val="24"/>
                <w:szCs w:val="24"/>
              </w:rPr>
              <w:tab/>
            </w:r>
          </w:p>
        </w:tc>
        <w:tc>
          <w:tcPr>
            <w:tcW w:w="426" w:type="dxa"/>
          </w:tcPr>
          <w:p w:rsidR="00FE4D57" w:rsidRPr="007E28D9" w:rsidRDefault="00FE4D57" w:rsidP="00DD19B1">
            <w:pPr>
              <w:jc w:val="center"/>
              <w:rPr>
                <w:rFonts w:asciiTheme="majorBidi" w:hAnsiTheme="majorBidi" w:cstheme="majorBidi"/>
                <w:bCs/>
                <w:sz w:val="24"/>
                <w:szCs w:val="24"/>
              </w:rPr>
            </w:pPr>
            <w:r w:rsidRPr="007E28D9">
              <w:rPr>
                <w:rFonts w:asciiTheme="majorBidi" w:hAnsiTheme="majorBidi" w:cstheme="majorBidi"/>
                <w:bCs/>
                <w:sz w:val="24"/>
                <w:szCs w:val="24"/>
              </w:rPr>
              <w:t>:</w:t>
            </w:r>
          </w:p>
        </w:tc>
        <w:tc>
          <w:tcPr>
            <w:tcW w:w="9671" w:type="dxa"/>
          </w:tcPr>
          <w:p w:rsidR="00FE4D57" w:rsidRPr="007E28D9" w:rsidRDefault="00FE4D57" w:rsidP="00DD19B1">
            <w:pPr>
              <w:rPr>
                <w:rFonts w:asciiTheme="majorBidi" w:hAnsiTheme="majorBidi" w:cstheme="majorBidi"/>
                <w:bCs/>
                <w:sz w:val="24"/>
                <w:szCs w:val="24"/>
                <w:lang w:val="en-US"/>
              </w:rPr>
            </w:pPr>
          </w:p>
        </w:tc>
      </w:tr>
      <w:tr w:rsidR="00FE4D57" w:rsidRPr="007E28D9" w:rsidTr="00DD19B1">
        <w:tc>
          <w:tcPr>
            <w:tcW w:w="4077" w:type="dxa"/>
          </w:tcPr>
          <w:p w:rsidR="00FE4D57" w:rsidRPr="007E28D9" w:rsidRDefault="00FE4D57" w:rsidP="00DD19B1">
            <w:pPr>
              <w:rPr>
                <w:rFonts w:asciiTheme="majorBidi" w:hAnsiTheme="majorBidi" w:cstheme="majorBidi"/>
                <w:bCs/>
                <w:sz w:val="24"/>
                <w:szCs w:val="24"/>
              </w:rPr>
            </w:pPr>
            <w:r w:rsidRPr="007E28D9">
              <w:rPr>
                <w:rFonts w:asciiTheme="majorBidi" w:hAnsiTheme="majorBidi" w:cstheme="majorBidi"/>
                <w:bCs/>
                <w:sz w:val="24"/>
                <w:szCs w:val="24"/>
              </w:rPr>
              <w:t>DOSEN PENGAMPU</w:t>
            </w:r>
          </w:p>
        </w:tc>
        <w:tc>
          <w:tcPr>
            <w:tcW w:w="426" w:type="dxa"/>
          </w:tcPr>
          <w:p w:rsidR="00FE4D57" w:rsidRPr="007E28D9" w:rsidRDefault="00FE4D57" w:rsidP="00DD19B1">
            <w:pPr>
              <w:jc w:val="center"/>
              <w:rPr>
                <w:rFonts w:asciiTheme="majorBidi" w:hAnsiTheme="majorBidi" w:cstheme="majorBidi"/>
                <w:bCs/>
                <w:sz w:val="24"/>
                <w:szCs w:val="24"/>
              </w:rPr>
            </w:pPr>
            <w:r w:rsidRPr="007E28D9">
              <w:rPr>
                <w:rFonts w:asciiTheme="majorBidi" w:hAnsiTheme="majorBidi" w:cstheme="majorBidi"/>
                <w:bCs/>
                <w:sz w:val="24"/>
                <w:szCs w:val="24"/>
              </w:rPr>
              <w:t>:</w:t>
            </w:r>
          </w:p>
        </w:tc>
        <w:tc>
          <w:tcPr>
            <w:tcW w:w="9671" w:type="dxa"/>
          </w:tcPr>
          <w:p w:rsidR="00FE4D57" w:rsidRPr="007E28D9" w:rsidRDefault="00FE4D57" w:rsidP="00DD19B1">
            <w:pPr>
              <w:rPr>
                <w:rFonts w:asciiTheme="majorBidi" w:hAnsiTheme="majorBidi" w:cstheme="majorBidi"/>
                <w:bCs/>
                <w:sz w:val="24"/>
                <w:szCs w:val="24"/>
              </w:rPr>
            </w:pPr>
          </w:p>
        </w:tc>
      </w:tr>
      <w:tr w:rsidR="00FE4D57" w:rsidRPr="007E28D9" w:rsidTr="00DD19B1">
        <w:tc>
          <w:tcPr>
            <w:tcW w:w="4077" w:type="dxa"/>
          </w:tcPr>
          <w:p w:rsidR="00FE4D57" w:rsidRPr="007E28D9" w:rsidRDefault="00FE4D57" w:rsidP="00DD19B1">
            <w:pPr>
              <w:rPr>
                <w:rFonts w:asciiTheme="majorBidi" w:hAnsiTheme="majorBidi" w:cstheme="majorBidi"/>
                <w:bCs/>
                <w:sz w:val="24"/>
                <w:szCs w:val="24"/>
              </w:rPr>
            </w:pPr>
            <w:r w:rsidRPr="007E28D9">
              <w:rPr>
                <w:rFonts w:asciiTheme="majorBidi" w:hAnsiTheme="majorBidi" w:cstheme="majorBidi"/>
                <w:bCs/>
                <w:sz w:val="24"/>
                <w:szCs w:val="24"/>
              </w:rPr>
              <w:t>CAPAIAN PEMBELAJARAN</w:t>
            </w:r>
          </w:p>
        </w:tc>
        <w:tc>
          <w:tcPr>
            <w:tcW w:w="426" w:type="dxa"/>
          </w:tcPr>
          <w:p w:rsidR="00FE4D57" w:rsidRPr="007E28D9" w:rsidRDefault="00FE4D57" w:rsidP="00DD19B1">
            <w:pPr>
              <w:jc w:val="center"/>
              <w:rPr>
                <w:rFonts w:asciiTheme="majorBidi" w:hAnsiTheme="majorBidi" w:cstheme="majorBidi"/>
                <w:bCs/>
                <w:sz w:val="24"/>
                <w:szCs w:val="24"/>
              </w:rPr>
            </w:pPr>
            <w:r w:rsidRPr="007E28D9">
              <w:rPr>
                <w:rFonts w:asciiTheme="majorBidi" w:hAnsiTheme="majorBidi" w:cstheme="majorBidi"/>
                <w:bCs/>
                <w:sz w:val="24"/>
                <w:szCs w:val="24"/>
              </w:rPr>
              <w:t>:</w:t>
            </w:r>
          </w:p>
        </w:tc>
        <w:tc>
          <w:tcPr>
            <w:tcW w:w="9671" w:type="dxa"/>
          </w:tcPr>
          <w:p w:rsidR="00FE4D57" w:rsidRPr="007E28D9" w:rsidRDefault="00FE4D57" w:rsidP="00DD19B1">
            <w:pPr>
              <w:rPr>
                <w:rFonts w:asciiTheme="majorBidi" w:hAnsiTheme="majorBidi" w:cstheme="majorBidi"/>
                <w:bCs/>
                <w:sz w:val="24"/>
                <w:szCs w:val="24"/>
              </w:rPr>
            </w:pPr>
            <w:r w:rsidRPr="007E28D9">
              <w:rPr>
                <w:rFonts w:asciiTheme="majorBidi" w:hAnsiTheme="majorBidi" w:cstheme="majorBidi"/>
                <w:bCs/>
                <w:sz w:val="24"/>
                <w:szCs w:val="24"/>
              </w:rPr>
              <w:t xml:space="preserve">Mahasiswa mampu menjabarkan,menjelaskan dan mempraktikkan tentang </w:t>
            </w:r>
            <w:proofErr w:type="spellStart"/>
            <w:r w:rsidR="00097F65" w:rsidRPr="007E28D9">
              <w:rPr>
                <w:rFonts w:asciiTheme="majorBidi" w:hAnsiTheme="majorBidi" w:cstheme="majorBidi"/>
                <w:bCs/>
                <w:sz w:val="24"/>
                <w:szCs w:val="24"/>
                <w:lang w:val="en-US"/>
              </w:rPr>
              <w:t>Ekonomi</w:t>
            </w:r>
            <w:proofErr w:type="spellEnd"/>
            <w:r w:rsidR="00097F65" w:rsidRPr="007E28D9">
              <w:rPr>
                <w:rFonts w:asciiTheme="majorBidi" w:hAnsiTheme="majorBidi" w:cstheme="majorBidi"/>
                <w:bCs/>
                <w:sz w:val="24"/>
                <w:szCs w:val="24"/>
                <w:lang w:val="en-US"/>
              </w:rPr>
              <w:t xml:space="preserve"> </w:t>
            </w:r>
            <w:proofErr w:type="spellStart"/>
            <w:r w:rsidR="00097F65" w:rsidRPr="007E28D9">
              <w:rPr>
                <w:rFonts w:asciiTheme="majorBidi" w:hAnsiTheme="majorBidi" w:cstheme="majorBidi"/>
                <w:bCs/>
                <w:sz w:val="24"/>
                <w:szCs w:val="24"/>
                <w:lang w:val="en-US"/>
              </w:rPr>
              <w:t>Keuangan</w:t>
            </w:r>
            <w:proofErr w:type="spellEnd"/>
            <w:r w:rsidR="00097F65" w:rsidRPr="007E28D9">
              <w:rPr>
                <w:rFonts w:asciiTheme="majorBidi" w:hAnsiTheme="majorBidi" w:cstheme="majorBidi"/>
                <w:bCs/>
                <w:sz w:val="24"/>
                <w:szCs w:val="24"/>
                <w:lang w:val="en-US"/>
              </w:rPr>
              <w:t xml:space="preserve"> </w:t>
            </w:r>
            <w:proofErr w:type="spellStart"/>
            <w:r w:rsidR="00097F65" w:rsidRPr="007E28D9">
              <w:rPr>
                <w:rFonts w:asciiTheme="majorBidi" w:hAnsiTheme="majorBidi" w:cstheme="majorBidi"/>
                <w:bCs/>
                <w:sz w:val="24"/>
                <w:szCs w:val="24"/>
                <w:lang w:val="en-US"/>
              </w:rPr>
              <w:t>dan</w:t>
            </w:r>
            <w:proofErr w:type="spellEnd"/>
            <w:r w:rsidR="00097F65" w:rsidRPr="007E28D9">
              <w:rPr>
                <w:rFonts w:asciiTheme="majorBidi" w:hAnsiTheme="majorBidi" w:cstheme="majorBidi"/>
                <w:bCs/>
                <w:sz w:val="24"/>
                <w:szCs w:val="24"/>
                <w:lang w:val="en-US"/>
              </w:rPr>
              <w:t xml:space="preserve"> </w:t>
            </w:r>
            <w:proofErr w:type="spellStart"/>
            <w:r w:rsidR="00097F65" w:rsidRPr="007E28D9">
              <w:rPr>
                <w:rFonts w:asciiTheme="majorBidi" w:hAnsiTheme="majorBidi" w:cstheme="majorBidi"/>
                <w:bCs/>
                <w:sz w:val="24"/>
                <w:szCs w:val="24"/>
                <w:lang w:val="en-US"/>
              </w:rPr>
              <w:t>Moneter</w:t>
            </w:r>
            <w:proofErr w:type="spellEnd"/>
            <w:r w:rsidRPr="007E28D9">
              <w:rPr>
                <w:rFonts w:asciiTheme="majorBidi" w:hAnsiTheme="majorBidi" w:cstheme="majorBidi"/>
                <w:bCs/>
                <w:sz w:val="24"/>
                <w:szCs w:val="24"/>
              </w:rPr>
              <w:t xml:space="preserve"> dan </w:t>
            </w:r>
            <w:proofErr w:type="spellStart"/>
            <w:r w:rsidRPr="007E28D9">
              <w:rPr>
                <w:rFonts w:asciiTheme="majorBidi" w:hAnsiTheme="majorBidi" w:cstheme="majorBidi"/>
                <w:bCs/>
                <w:sz w:val="24"/>
                <w:szCs w:val="24"/>
                <w:lang w:val="en-US"/>
              </w:rPr>
              <w:t>aplikasinya</w:t>
            </w:r>
            <w:proofErr w:type="spellEnd"/>
            <w:r w:rsidRPr="007E28D9">
              <w:rPr>
                <w:rFonts w:asciiTheme="majorBidi" w:hAnsiTheme="majorBidi" w:cstheme="majorBidi"/>
                <w:bCs/>
                <w:sz w:val="24"/>
                <w:szCs w:val="24"/>
                <w:lang w:val="en-US"/>
              </w:rPr>
              <w:t xml:space="preserve"> </w:t>
            </w:r>
            <w:proofErr w:type="spellStart"/>
            <w:r w:rsidRPr="007E28D9">
              <w:rPr>
                <w:rFonts w:asciiTheme="majorBidi" w:hAnsiTheme="majorBidi" w:cstheme="majorBidi"/>
                <w:bCs/>
                <w:sz w:val="24"/>
                <w:szCs w:val="24"/>
                <w:lang w:val="en-US"/>
              </w:rPr>
              <w:t>serta</w:t>
            </w:r>
            <w:proofErr w:type="spellEnd"/>
            <w:r w:rsidRPr="007E28D9">
              <w:rPr>
                <w:rFonts w:asciiTheme="majorBidi" w:hAnsiTheme="majorBidi" w:cstheme="majorBidi"/>
                <w:bCs/>
                <w:sz w:val="24"/>
                <w:szCs w:val="24"/>
              </w:rPr>
              <w:t xml:space="preserve"> memiliki sumber otoritas yang jelas sehingga bangga sebagai mahasiswa ekis </w:t>
            </w:r>
          </w:p>
        </w:tc>
      </w:tr>
    </w:tbl>
    <w:p w:rsidR="00FE4D57" w:rsidRPr="007E28D9" w:rsidRDefault="00FE4D57" w:rsidP="00FE4D57">
      <w:pPr>
        <w:jc w:val="center"/>
        <w:rPr>
          <w:rFonts w:asciiTheme="majorBidi" w:hAnsiTheme="majorBidi" w:cstheme="majorBidi"/>
          <w:bCs/>
        </w:rPr>
      </w:pPr>
    </w:p>
    <w:tbl>
      <w:tblPr>
        <w:tblStyle w:val="TableGrid"/>
        <w:tblW w:w="14425" w:type="dxa"/>
        <w:tblLayout w:type="fixed"/>
        <w:tblLook w:val="04A0"/>
      </w:tblPr>
      <w:tblGrid>
        <w:gridCol w:w="1384"/>
        <w:gridCol w:w="2268"/>
        <w:gridCol w:w="2835"/>
        <w:gridCol w:w="1985"/>
        <w:gridCol w:w="1701"/>
        <w:gridCol w:w="992"/>
        <w:gridCol w:w="1276"/>
        <w:gridCol w:w="708"/>
        <w:gridCol w:w="1276"/>
      </w:tblGrid>
      <w:tr w:rsidR="00FE4D57" w:rsidRPr="007E28D9" w:rsidTr="00DD19B1">
        <w:trPr>
          <w:trHeight w:val="898"/>
        </w:trPr>
        <w:tc>
          <w:tcPr>
            <w:tcW w:w="1384" w:type="dxa"/>
            <w:vMerge w:val="restart"/>
            <w:vAlign w:val="center"/>
          </w:tcPr>
          <w:p w:rsidR="00FE4D57" w:rsidRPr="007E28D9" w:rsidRDefault="00FE4D57" w:rsidP="00DD19B1">
            <w:pPr>
              <w:jc w:val="center"/>
              <w:rPr>
                <w:rFonts w:asciiTheme="majorBidi" w:hAnsiTheme="majorBidi" w:cstheme="majorBidi"/>
                <w:bCs/>
              </w:rPr>
            </w:pPr>
            <w:r w:rsidRPr="007E28D9">
              <w:rPr>
                <w:rFonts w:asciiTheme="majorBidi" w:hAnsiTheme="majorBidi" w:cstheme="majorBidi"/>
                <w:bCs/>
              </w:rPr>
              <w:t>Pertemuan  Ke</w:t>
            </w:r>
            <w:r w:rsidRPr="007E28D9">
              <w:rPr>
                <w:rFonts w:asciiTheme="majorBidi" w:hAnsiTheme="majorBidi" w:cstheme="majorBidi"/>
                <w:bCs/>
                <w:lang w:val="en-GB"/>
              </w:rPr>
              <w:t xml:space="preserve"> </w:t>
            </w:r>
          </w:p>
        </w:tc>
        <w:tc>
          <w:tcPr>
            <w:tcW w:w="2268" w:type="dxa"/>
            <w:vMerge w:val="restart"/>
            <w:vAlign w:val="center"/>
          </w:tcPr>
          <w:p w:rsidR="00FE4D57" w:rsidRPr="007E28D9" w:rsidRDefault="00FE4D57" w:rsidP="00DD19B1">
            <w:pPr>
              <w:jc w:val="center"/>
              <w:rPr>
                <w:rFonts w:asciiTheme="majorBidi" w:hAnsiTheme="majorBidi" w:cstheme="majorBidi"/>
                <w:bCs/>
              </w:rPr>
            </w:pPr>
            <w:r w:rsidRPr="007E28D9">
              <w:rPr>
                <w:rFonts w:asciiTheme="majorBidi" w:hAnsiTheme="majorBidi" w:cstheme="majorBidi"/>
                <w:bCs/>
              </w:rPr>
              <w:t>Kemampuan Akhir yang direncanakan</w:t>
            </w:r>
            <w:r w:rsidRPr="007E28D9">
              <w:rPr>
                <w:rFonts w:asciiTheme="majorBidi" w:hAnsiTheme="majorBidi" w:cstheme="majorBidi"/>
                <w:bCs/>
                <w:lang w:val="en-GB"/>
              </w:rPr>
              <w:t xml:space="preserve"> </w:t>
            </w:r>
          </w:p>
        </w:tc>
        <w:tc>
          <w:tcPr>
            <w:tcW w:w="2835" w:type="dxa"/>
            <w:vMerge w:val="restart"/>
            <w:vAlign w:val="center"/>
          </w:tcPr>
          <w:p w:rsidR="00FE4D57" w:rsidRPr="007E28D9" w:rsidRDefault="00FE4D57" w:rsidP="00DD19B1">
            <w:pPr>
              <w:jc w:val="center"/>
              <w:rPr>
                <w:rFonts w:asciiTheme="majorBidi" w:hAnsiTheme="majorBidi" w:cstheme="majorBidi"/>
                <w:bCs/>
              </w:rPr>
            </w:pPr>
            <w:r w:rsidRPr="007E28D9">
              <w:rPr>
                <w:rFonts w:asciiTheme="majorBidi" w:hAnsiTheme="majorBidi" w:cstheme="majorBidi"/>
                <w:bCs/>
                <w:lang w:val="en-GB"/>
              </w:rPr>
              <w:t>INDIKATOR</w:t>
            </w:r>
          </w:p>
        </w:tc>
        <w:tc>
          <w:tcPr>
            <w:tcW w:w="1985" w:type="dxa"/>
            <w:vMerge w:val="restart"/>
            <w:vAlign w:val="center"/>
          </w:tcPr>
          <w:p w:rsidR="00FE4D57" w:rsidRPr="007E28D9" w:rsidRDefault="00FE4D57" w:rsidP="00DD19B1">
            <w:pPr>
              <w:jc w:val="center"/>
              <w:rPr>
                <w:rFonts w:asciiTheme="majorBidi" w:hAnsiTheme="majorBidi" w:cstheme="majorBidi"/>
                <w:bCs/>
              </w:rPr>
            </w:pPr>
            <w:r w:rsidRPr="007E28D9">
              <w:rPr>
                <w:rFonts w:asciiTheme="majorBidi" w:hAnsiTheme="majorBidi" w:cstheme="majorBidi"/>
                <w:bCs/>
                <w:lang w:val="en-GB"/>
              </w:rPr>
              <w:t>MATERI POKOK</w:t>
            </w:r>
          </w:p>
        </w:tc>
        <w:tc>
          <w:tcPr>
            <w:tcW w:w="1701" w:type="dxa"/>
            <w:vMerge w:val="restart"/>
            <w:vAlign w:val="center"/>
          </w:tcPr>
          <w:p w:rsidR="00FE4D57" w:rsidRPr="007E28D9" w:rsidRDefault="00FE4D57" w:rsidP="00DD19B1">
            <w:pPr>
              <w:jc w:val="center"/>
              <w:rPr>
                <w:rFonts w:asciiTheme="majorBidi" w:hAnsiTheme="majorBidi" w:cstheme="majorBidi"/>
                <w:bCs/>
              </w:rPr>
            </w:pPr>
            <w:r w:rsidRPr="007E28D9">
              <w:rPr>
                <w:rFonts w:asciiTheme="majorBidi" w:hAnsiTheme="majorBidi" w:cstheme="majorBidi"/>
                <w:bCs/>
              </w:rPr>
              <w:t>Bentuk pembelajaran (metode dan pengalaman belajar)</w:t>
            </w:r>
            <w:r w:rsidRPr="007E28D9">
              <w:rPr>
                <w:rFonts w:asciiTheme="majorBidi" w:hAnsiTheme="majorBidi" w:cstheme="majorBidi"/>
                <w:bCs/>
                <w:lang w:val="en-GB"/>
              </w:rPr>
              <w:t xml:space="preserve"> </w:t>
            </w:r>
          </w:p>
        </w:tc>
        <w:tc>
          <w:tcPr>
            <w:tcW w:w="2976" w:type="dxa"/>
            <w:gridSpan w:val="3"/>
          </w:tcPr>
          <w:p w:rsidR="00FE4D57" w:rsidRPr="007E28D9" w:rsidRDefault="00FE4D57" w:rsidP="00DD19B1">
            <w:pPr>
              <w:jc w:val="center"/>
              <w:rPr>
                <w:rFonts w:asciiTheme="majorBidi" w:hAnsiTheme="majorBidi" w:cstheme="majorBidi"/>
                <w:bCs/>
              </w:rPr>
            </w:pPr>
            <w:r w:rsidRPr="007E28D9">
              <w:rPr>
                <w:rFonts w:asciiTheme="majorBidi" w:hAnsiTheme="majorBidi" w:cstheme="majorBidi"/>
                <w:bCs/>
              </w:rPr>
              <w:t>PENILAIAN</w:t>
            </w:r>
          </w:p>
        </w:tc>
        <w:tc>
          <w:tcPr>
            <w:tcW w:w="1276" w:type="dxa"/>
            <w:vMerge w:val="restart"/>
            <w:vAlign w:val="center"/>
          </w:tcPr>
          <w:p w:rsidR="00FE4D57" w:rsidRPr="007E28D9" w:rsidRDefault="00FE4D57" w:rsidP="00DD19B1">
            <w:pPr>
              <w:jc w:val="center"/>
              <w:rPr>
                <w:rFonts w:asciiTheme="majorBidi" w:hAnsiTheme="majorBidi" w:cstheme="majorBidi"/>
                <w:bCs/>
              </w:rPr>
            </w:pPr>
            <w:r w:rsidRPr="007E28D9">
              <w:rPr>
                <w:rFonts w:asciiTheme="majorBidi" w:hAnsiTheme="majorBidi" w:cstheme="majorBidi"/>
                <w:bCs/>
              </w:rPr>
              <w:t>Referensi</w:t>
            </w:r>
            <w:r w:rsidRPr="007E28D9">
              <w:rPr>
                <w:rFonts w:asciiTheme="majorBidi" w:hAnsiTheme="majorBidi" w:cstheme="majorBidi"/>
                <w:bCs/>
                <w:lang w:val="en-GB"/>
              </w:rPr>
              <w:t xml:space="preserve"> </w:t>
            </w:r>
          </w:p>
        </w:tc>
      </w:tr>
      <w:tr w:rsidR="00FE4D57" w:rsidRPr="007E28D9" w:rsidTr="00DD19B1">
        <w:tc>
          <w:tcPr>
            <w:tcW w:w="1384" w:type="dxa"/>
            <w:vMerge/>
            <w:vAlign w:val="center"/>
          </w:tcPr>
          <w:p w:rsidR="00FE4D57" w:rsidRPr="007E28D9" w:rsidRDefault="00FE4D57" w:rsidP="00DD19B1">
            <w:pPr>
              <w:jc w:val="center"/>
              <w:rPr>
                <w:rFonts w:asciiTheme="majorBidi" w:hAnsiTheme="majorBidi" w:cstheme="majorBidi"/>
                <w:bCs/>
              </w:rPr>
            </w:pPr>
          </w:p>
        </w:tc>
        <w:tc>
          <w:tcPr>
            <w:tcW w:w="2268" w:type="dxa"/>
            <w:vMerge/>
            <w:vAlign w:val="center"/>
          </w:tcPr>
          <w:p w:rsidR="00FE4D57" w:rsidRPr="007E28D9" w:rsidRDefault="00FE4D57" w:rsidP="00DD19B1">
            <w:pPr>
              <w:jc w:val="center"/>
              <w:rPr>
                <w:rFonts w:asciiTheme="majorBidi" w:hAnsiTheme="majorBidi" w:cstheme="majorBidi"/>
                <w:bCs/>
              </w:rPr>
            </w:pPr>
          </w:p>
        </w:tc>
        <w:tc>
          <w:tcPr>
            <w:tcW w:w="2835" w:type="dxa"/>
            <w:vMerge/>
            <w:vAlign w:val="center"/>
          </w:tcPr>
          <w:p w:rsidR="00FE4D57" w:rsidRPr="007E28D9" w:rsidRDefault="00FE4D57" w:rsidP="00DD19B1">
            <w:pPr>
              <w:jc w:val="center"/>
              <w:rPr>
                <w:rFonts w:asciiTheme="majorBidi" w:hAnsiTheme="majorBidi" w:cstheme="majorBidi"/>
                <w:bCs/>
              </w:rPr>
            </w:pPr>
          </w:p>
        </w:tc>
        <w:tc>
          <w:tcPr>
            <w:tcW w:w="1985" w:type="dxa"/>
            <w:vMerge/>
            <w:vAlign w:val="center"/>
          </w:tcPr>
          <w:p w:rsidR="00FE4D57" w:rsidRPr="007E28D9" w:rsidRDefault="00FE4D57" w:rsidP="00DD19B1">
            <w:pPr>
              <w:jc w:val="center"/>
              <w:rPr>
                <w:rFonts w:asciiTheme="majorBidi" w:hAnsiTheme="majorBidi" w:cstheme="majorBidi"/>
                <w:bCs/>
              </w:rPr>
            </w:pPr>
          </w:p>
        </w:tc>
        <w:tc>
          <w:tcPr>
            <w:tcW w:w="1701" w:type="dxa"/>
            <w:vMerge/>
            <w:vAlign w:val="center"/>
          </w:tcPr>
          <w:p w:rsidR="00FE4D57" w:rsidRPr="007E28D9" w:rsidRDefault="00FE4D57" w:rsidP="00DD19B1">
            <w:pPr>
              <w:jc w:val="center"/>
              <w:rPr>
                <w:rFonts w:asciiTheme="majorBidi" w:hAnsiTheme="majorBidi" w:cstheme="majorBidi"/>
                <w:bCs/>
              </w:rPr>
            </w:pPr>
          </w:p>
        </w:tc>
        <w:tc>
          <w:tcPr>
            <w:tcW w:w="992" w:type="dxa"/>
            <w:vAlign w:val="center"/>
          </w:tcPr>
          <w:p w:rsidR="00FE4D57" w:rsidRPr="007E28D9" w:rsidRDefault="00FE4D57" w:rsidP="00DD19B1">
            <w:pPr>
              <w:jc w:val="center"/>
              <w:rPr>
                <w:rFonts w:asciiTheme="majorBidi" w:hAnsiTheme="majorBidi" w:cstheme="majorBidi"/>
                <w:bCs/>
              </w:rPr>
            </w:pPr>
            <w:r w:rsidRPr="007E28D9">
              <w:rPr>
                <w:rFonts w:asciiTheme="majorBidi" w:hAnsiTheme="majorBidi" w:cstheme="majorBidi"/>
                <w:bCs/>
              </w:rPr>
              <w:t>Jenis</w:t>
            </w:r>
            <w:r w:rsidRPr="007E28D9">
              <w:rPr>
                <w:rFonts w:asciiTheme="majorBidi" w:hAnsiTheme="majorBidi" w:cstheme="majorBidi"/>
                <w:bCs/>
                <w:lang w:val="en-GB"/>
              </w:rPr>
              <w:t xml:space="preserve"> </w:t>
            </w:r>
          </w:p>
        </w:tc>
        <w:tc>
          <w:tcPr>
            <w:tcW w:w="1276" w:type="dxa"/>
            <w:vAlign w:val="center"/>
          </w:tcPr>
          <w:p w:rsidR="00FE4D57" w:rsidRPr="007E28D9" w:rsidRDefault="00FE4D57" w:rsidP="00DD19B1">
            <w:pPr>
              <w:jc w:val="center"/>
              <w:rPr>
                <w:rFonts w:asciiTheme="majorBidi" w:hAnsiTheme="majorBidi" w:cstheme="majorBidi"/>
                <w:bCs/>
              </w:rPr>
            </w:pPr>
            <w:r w:rsidRPr="007E28D9">
              <w:rPr>
                <w:rFonts w:asciiTheme="majorBidi" w:hAnsiTheme="majorBidi" w:cstheme="majorBidi"/>
                <w:bCs/>
              </w:rPr>
              <w:t>Kriteria</w:t>
            </w:r>
            <w:r w:rsidRPr="007E28D9">
              <w:rPr>
                <w:rFonts w:asciiTheme="majorBidi" w:hAnsiTheme="majorBidi" w:cstheme="majorBidi"/>
                <w:bCs/>
                <w:lang w:val="en-GB"/>
              </w:rPr>
              <w:t xml:space="preserve"> </w:t>
            </w:r>
          </w:p>
        </w:tc>
        <w:tc>
          <w:tcPr>
            <w:tcW w:w="708" w:type="dxa"/>
            <w:vAlign w:val="center"/>
          </w:tcPr>
          <w:p w:rsidR="00FE4D57" w:rsidRPr="007E28D9" w:rsidRDefault="00FE4D57" w:rsidP="00DD19B1">
            <w:pPr>
              <w:jc w:val="center"/>
              <w:rPr>
                <w:rFonts w:asciiTheme="majorBidi" w:hAnsiTheme="majorBidi" w:cstheme="majorBidi"/>
                <w:bCs/>
              </w:rPr>
            </w:pPr>
            <w:r w:rsidRPr="007E28D9">
              <w:rPr>
                <w:rFonts w:asciiTheme="majorBidi" w:hAnsiTheme="majorBidi" w:cstheme="majorBidi"/>
                <w:bCs/>
              </w:rPr>
              <w:t>Bobot</w:t>
            </w:r>
            <w:r w:rsidRPr="007E28D9">
              <w:rPr>
                <w:rFonts w:asciiTheme="majorBidi" w:hAnsiTheme="majorBidi" w:cstheme="majorBidi"/>
                <w:bCs/>
                <w:lang w:val="en-GB"/>
              </w:rPr>
              <w:t xml:space="preserve"> </w:t>
            </w:r>
          </w:p>
        </w:tc>
        <w:tc>
          <w:tcPr>
            <w:tcW w:w="1276" w:type="dxa"/>
            <w:vMerge/>
          </w:tcPr>
          <w:p w:rsidR="00FE4D57" w:rsidRPr="007E28D9" w:rsidRDefault="00FE4D57" w:rsidP="00DD19B1">
            <w:pPr>
              <w:jc w:val="center"/>
              <w:rPr>
                <w:rFonts w:asciiTheme="majorBidi" w:hAnsiTheme="majorBidi" w:cstheme="majorBidi"/>
                <w:bCs/>
              </w:rPr>
            </w:pPr>
          </w:p>
        </w:tc>
      </w:tr>
      <w:tr w:rsidR="00FE4D57" w:rsidRPr="007E28D9" w:rsidTr="00DD19B1">
        <w:tc>
          <w:tcPr>
            <w:tcW w:w="1384" w:type="dxa"/>
          </w:tcPr>
          <w:p w:rsidR="00FE4D57" w:rsidRPr="00802792" w:rsidRDefault="00FE4D57" w:rsidP="00802792">
            <w:pPr>
              <w:pStyle w:val="ListParagraph"/>
              <w:numPr>
                <w:ilvl w:val="0"/>
                <w:numId w:val="29"/>
              </w:numPr>
              <w:jc w:val="center"/>
              <w:rPr>
                <w:rFonts w:asciiTheme="majorBidi" w:hAnsiTheme="majorBidi" w:cstheme="majorBidi"/>
                <w:bCs/>
              </w:rPr>
            </w:pPr>
          </w:p>
        </w:tc>
        <w:tc>
          <w:tcPr>
            <w:tcW w:w="2268" w:type="dxa"/>
          </w:tcPr>
          <w:p w:rsidR="00FE4D57" w:rsidRPr="007E28D9" w:rsidRDefault="00FE4D57" w:rsidP="00DD19B1">
            <w:pPr>
              <w:jc w:val="both"/>
              <w:rPr>
                <w:rFonts w:asciiTheme="majorBidi" w:hAnsiTheme="majorBidi" w:cstheme="majorBidi"/>
                <w:bCs/>
                <w:lang w:val="en-US"/>
              </w:rPr>
            </w:pPr>
            <w:proofErr w:type="spellStart"/>
            <w:r w:rsidRPr="007E28D9">
              <w:rPr>
                <w:rFonts w:asciiTheme="majorBidi" w:hAnsiTheme="majorBidi" w:cstheme="majorBidi"/>
                <w:bCs/>
                <w:lang w:val="en-US"/>
              </w:rPr>
              <w:t>Mahasiswa</w:t>
            </w:r>
            <w:proofErr w:type="spellEnd"/>
            <w:r w:rsidRPr="007E28D9">
              <w:rPr>
                <w:rFonts w:asciiTheme="majorBidi" w:hAnsiTheme="majorBidi" w:cstheme="majorBidi"/>
                <w:bCs/>
                <w:lang w:val="en-US"/>
              </w:rPr>
              <w:t xml:space="preserve"> </w:t>
            </w:r>
            <w:r w:rsidRPr="007E28D9">
              <w:rPr>
                <w:rFonts w:asciiTheme="majorBidi" w:hAnsiTheme="majorBidi" w:cstheme="majorBidi"/>
                <w:bCs/>
              </w:rPr>
              <w:t xml:space="preserve">memiliki wawasan dasar </w:t>
            </w:r>
            <w:proofErr w:type="spellStart"/>
            <w:r w:rsidRPr="007E28D9">
              <w:rPr>
                <w:rFonts w:asciiTheme="majorBidi" w:hAnsiTheme="majorBidi" w:cstheme="majorBidi"/>
                <w:bCs/>
                <w:lang w:val="en-US"/>
              </w:rPr>
              <w:t>dan</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mampu</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menjelaskan</w:t>
            </w:r>
            <w:proofErr w:type="spellEnd"/>
            <w:r w:rsidRPr="007E28D9">
              <w:rPr>
                <w:rFonts w:asciiTheme="majorBidi" w:hAnsiTheme="majorBidi" w:cstheme="majorBidi"/>
                <w:bCs/>
                <w:lang w:val="en-US"/>
              </w:rPr>
              <w:t xml:space="preserve"> </w:t>
            </w:r>
            <w:r w:rsidRPr="007E28D9">
              <w:rPr>
                <w:rFonts w:asciiTheme="majorBidi" w:hAnsiTheme="majorBidi" w:cstheme="majorBidi"/>
                <w:bCs/>
              </w:rPr>
              <w:t xml:space="preserve">tentang ekonomi </w:t>
            </w:r>
            <w:proofErr w:type="spellStart"/>
            <w:r w:rsidRPr="007E28D9">
              <w:rPr>
                <w:rFonts w:asciiTheme="majorBidi" w:hAnsiTheme="majorBidi" w:cstheme="majorBidi"/>
                <w:bCs/>
                <w:lang w:val="en-US"/>
              </w:rPr>
              <w:t>keuangan</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dan</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ekonomi</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moneter</w:t>
            </w:r>
            <w:proofErr w:type="spellEnd"/>
          </w:p>
        </w:tc>
        <w:tc>
          <w:tcPr>
            <w:tcW w:w="2835" w:type="dxa"/>
          </w:tcPr>
          <w:p w:rsidR="00FE4D57" w:rsidRPr="007E28D9" w:rsidRDefault="00FE4D57" w:rsidP="00FE4D57">
            <w:pPr>
              <w:pStyle w:val="ListParagraph"/>
              <w:numPr>
                <w:ilvl w:val="0"/>
                <w:numId w:val="15"/>
              </w:numPr>
              <w:spacing w:after="0"/>
              <w:ind w:left="342"/>
              <w:jc w:val="both"/>
              <w:rPr>
                <w:rFonts w:asciiTheme="majorBidi" w:hAnsiTheme="majorBidi" w:cstheme="majorBidi"/>
                <w:bCs/>
              </w:rPr>
            </w:pPr>
            <w:proofErr w:type="spellStart"/>
            <w:r w:rsidRPr="007E28D9">
              <w:rPr>
                <w:rFonts w:asciiTheme="majorBidi" w:hAnsiTheme="majorBidi" w:cstheme="majorBidi"/>
                <w:bCs/>
                <w:lang w:val="en-US"/>
              </w:rPr>
              <w:t>Menjelaskan</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konsep</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dasar</w:t>
            </w:r>
            <w:proofErr w:type="spellEnd"/>
            <w:r w:rsidRPr="007E28D9">
              <w:rPr>
                <w:rFonts w:asciiTheme="majorBidi" w:hAnsiTheme="majorBidi" w:cstheme="majorBidi"/>
                <w:bCs/>
                <w:lang w:val="en-US"/>
              </w:rPr>
              <w:t xml:space="preserve">  </w:t>
            </w:r>
            <w:r w:rsidRPr="007E28D9">
              <w:rPr>
                <w:rFonts w:asciiTheme="majorBidi" w:hAnsiTheme="majorBidi" w:cstheme="majorBidi"/>
                <w:bCs/>
              </w:rPr>
              <w:t xml:space="preserve">ekonomi </w:t>
            </w:r>
            <w:proofErr w:type="spellStart"/>
            <w:r w:rsidRPr="007E28D9">
              <w:rPr>
                <w:rFonts w:asciiTheme="majorBidi" w:hAnsiTheme="majorBidi" w:cstheme="majorBidi"/>
                <w:bCs/>
                <w:lang w:val="en-US"/>
              </w:rPr>
              <w:t>keuangan</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dan</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ekonomi</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moneter</w:t>
            </w:r>
            <w:proofErr w:type="spellEnd"/>
          </w:p>
          <w:p w:rsidR="00FE4D57" w:rsidRPr="007E28D9" w:rsidRDefault="00FE4D57" w:rsidP="00FE4D57">
            <w:pPr>
              <w:pStyle w:val="ListParagraph"/>
              <w:numPr>
                <w:ilvl w:val="0"/>
                <w:numId w:val="15"/>
              </w:numPr>
              <w:spacing w:after="0"/>
              <w:ind w:left="342"/>
              <w:jc w:val="both"/>
              <w:rPr>
                <w:rFonts w:asciiTheme="majorBidi" w:hAnsiTheme="majorBidi" w:cstheme="majorBidi"/>
                <w:bCs/>
              </w:rPr>
            </w:pPr>
            <w:proofErr w:type="spellStart"/>
            <w:r w:rsidRPr="007E28D9">
              <w:rPr>
                <w:rFonts w:asciiTheme="majorBidi" w:hAnsiTheme="majorBidi" w:cstheme="majorBidi"/>
                <w:bCs/>
                <w:lang w:val="en-US"/>
              </w:rPr>
              <w:t>Menjelaskan</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ruang</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lingkup</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ekonomi</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makro</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islam</w:t>
            </w:r>
            <w:proofErr w:type="spellEnd"/>
          </w:p>
        </w:tc>
        <w:tc>
          <w:tcPr>
            <w:tcW w:w="1985" w:type="dxa"/>
          </w:tcPr>
          <w:p w:rsidR="00FE4D57" w:rsidRPr="007E28D9" w:rsidRDefault="00FE4D57" w:rsidP="00FE4D57">
            <w:pPr>
              <w:rPr>
                <w:rFonts w:asciiTheme="majorBidi" w:hAnsiTheme="majorBidi" w:cstheme="majorBidi"/>
                <w:bCs/>
                <w:lang w:val="en-US"/>
              </w:rPr>
            </w:pPr>
            <w:r w:rsidRPr="007E28D9">
              <w:rPr>
                <w:rFonts w:asciiTheme="majorBidi" w:hAnsiTheme="majorBidi" w:cstheme="majorBidi"/>
                <w:bCs/>
              </w:rPr>
              <w:t xml:space="preserve">Pengertian ekonomi </w:t>
            </w:r>
            <w:proofErr w:type="spellStart"/>
            <w:r w:rsidRPr="007E28D9">
              <w:rPr>
                <w:rFonts w:asciiTheme="majorBidi" w:hAnsiTheme="majorBidi" w:cstheme="majorBidi"/>
                <w:bCs/>
                <w:lang w:val="en-US"/>
              </w:rPr>
              <w:t>keuangan</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dan</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ekonomi</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moneter</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serta</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ruang</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lingkupnya</w:t>
            </w:r>
            <w:proofErr w:type="spellEnd"/>
          </w:p>
          <w:p w:rsidR="00FE4D57" w:rsidRPr="007E28D9" w:rsidRDefault="00FE4D57" w:rsidP="00DD19B1">
            <w:pPr>
              <w:spacing w:after="0" w:line="240" w:lineRule="auto"/>
              <w:rPr>
                <w:rFonts w:asciiTheme="majorBidi" w:hAnsiTheme="majorBidi" w:cstheme="majorBidi"/>
                <w:bCs/>
                <w:lang w:val="en-US"/>
              </w:rPr>
            </w:pPr>
          </w:p>
        </w:tc>
        <w:tc>
          <w:tcPr>
            <w:tcW w:w="1701" w:type="dxa"/>
          </w:tcPr>
          <w:p w:rsidR="00FE4D57" w:rsidRPr="007E28D9" w:rsidRDefault="00FE4D57" w:rsidP="00DD19B1">
            <w:pPr>
              <w:pStyle w:val="ListParagraph"/>
              <w:numPr>
                <w:ilvl w:val="0"/>
                <w:numId w:val="1"/>
              </w:numPr>
              <w:spacing w:after="0" w:line="240" w:lineRule="auto"/>
              <w:ind w:left="317" w:hanging="317"/>
              <w:jc w:val="both"/>
              <w:rPr>
                <w:rFonts w:asciiTheme="majorBidi" w:hAnsiTheme="majorBidi" w:cstheme="majorBidi"/>
                <w:bCs/>
                <w:lang w:val="en-US"/>
              </w:rPr>
            </w:pPr>
            <w:proofErr w:type="spellStart"/>
            <w:r w:rsidRPr="007E28D9">
              <w:rPr>
                <w:rFonts w:asciiTheme="majorBidi" w:hAnsiTheme="majorBidi" w:cstheme="majorBidi"/>
                <w:bCs/>
                <w:lang w:val="en-US"/>
              </w:rPr>
              <w:t>Braninstroaming</w:t>
            </w:r>
            <w:proofErr w:type="spellEnd"/>
          </w:p>
          <w:p w:rsidR="00FE4D57" w:rsidRPr="007E28D9" w:rsidRDefault="00FE4D57" w:rsidP="00DD19B1">
            <w:pPr>
              <w:pStyle w:val="ListParagraph"/>
              <w:numPr>
                <w:ilvl w:val="0"/>
                <w:numId w:val="1"/>
              </w:numPr>
              <w:spacing w:after="0" w:line="240" w:lineRule="auto"/>
              <w:ind w:left="317" w:hanging="317"/>
              <w:jc w:val="both"/>
              <w:rPr>
                <w:rFonts w:asciiTheme="majorBidi" w:hAnsiTheme="majorBidi" w:cstheme="majorBidi"/>
                <w:bCs/>
                <w:lang w:val="en-US"/>
              </w:rPr>
            </w:pPr>
            <w:r w:rsidRPr="007E28D9">
              <w:rPr>
                <w:rFonts w:asciiTheme="majorBidi" w:hAnsiTheme="majorBidi" w:cstheme="majorBidi"/>
                <w:bCs/>
              </w:rPr>
              <w:t>Ceramah</w:t>
            </w:r>
          </w:p>
          <w:p w:rsidR="00FE4D57" w:rsidRPr="007E28D9" w:rsidRDefault="00FE4D57" w:rsidP="00DD19B1">
            <w:pPr>
              <w:pStyle w:val="ListParagraph"/>
              <w:numPr>
                <w:ilvl w:val="0"/>
                <w:numId w:val="1"/>
              </w:numPr>
              <w:spacing w:after="0" w:line="240" w:lineRule="auto"/>
              <w:ind w:left="317" w:hanging="317"/>
              <w:jc w:val="both"/>
              <w:rPr>
                <w:rFonts w:asciiTheme="majorBidi" w:hAnsiTheme="majorBidi" w:cstheme="majorBidi"/>
                <w:bCs/>
                <w:lang w:val="en-US"/>
              </w:rPr>
            </w:pPr>
            <w:r w:rsidRPr="007E28D9">
              <w:rPr>
                <w:rFonts w:asciiTheme="majorBidi" w:hAnsiTheme="majorBidi" w:cstheme="majorBidi"/>
                <w:bCs/>
              </w:rPr>
              <w:t>Diskusi</w:t>
            </w:r>
          </w:p>
          <w:p w:rsidR="00FE4D57" w:rsidRPr="007E28D9" w:rsidRDefault="00FE4D57" w:rsidP="00DD19B1">
            <w:pPr>
              <w:pStyle w:val="ListParagraph"/>
              <w:numPr>
                <w:ilvl w:val="0"/>
                <w:numId w:val="1"/>
              </w:numPr>
              <w:spacing w:after="0" w:line="240" w:lineRule="auto"/>
              <w:ind w:left="317" w:hanging="317"/>
              <w:jc w:val="both"/>
              <w:rPr>
                <w:rFonts w:asciiTheme="majorBidi" w:hAnsiTheme="majorBidi" w:cstheme="majorBidi"/>
                <w:bCs/>
                <w:lang w:val="en-US"/>
              </w:rPr>
            </w:pPr>
            <w:r w:rsidRPr="007E28D9">
              <w:rPr>
                <w:rFonts w:asciiTheme="majorBidi" w:hAnsiTheme="majorBidi" w:cstheme="majorBidi"/>
                <w:bCs/>
              </w:rPr>
              <w:t>Tanyajawb</w:t>
            </w:r>
          </w:p>
          <w:p w:rsidR="00FE4D57" w:rsidRPr="007E28D9" w:rsidRDefault="00FE4D57" w:rsidP="00DD19B1">
            <w:pPr>
              <w:pStyle w:val="ListParagraph"/>
              <w:numPr>
                <w:ilvl w:val="0"/>
                <w:numId w:val="1"/>
              </w:numPr>
              <w:spacing w:after="0" w:line="240" w:lineRule="auto"/>
              <w:ind w:left="317" w:hanging="317"/>
              <w:jc w:val="both"/>
              <w:rPr>
                <w:rFonts w:asciiTheme="majorBidi" w:hAnsiTheme="majorBidi" w:cstheme="majorBidi"/>
                <w:bCs/>
                <w:lang w:val="en-US"/>
              </w:rPr>
            </w:pPr>
            <w:r w:rsidRPr="007E28D9">
              <w:rPr>
                <w:rFonts w:asciiTheme="majorBidi" w:hAnsiTheme="majorBidi" w:cstheme="majorBidi"/>
                <w:bCs/>
              </w:rPr>
              <w:t>Penugasan</w:t>
            </w:r>
          </w:p>
        </w:tc>
        <w:tc>
          <w:tcPr>
            <w:tcW w:w="992" w:type="dxa"/>
          </w:tcPr>
          <w:p w:rsidR="00FE4D57" w:rsidRPr="007E28D9" w:rsidRDefault="00FE4D57" w:rsidP="00DD19B1">
            <w:pPr>
              <w:jc w:val="center"/>
              <w:rPr>
                <w:rFonts w:asciiTheme="majorBidi" w:hAnsiTheme="majorBidi" w:cstheme="majorBidi"/>
                <w:bCs/>
                <w:lang w:val="en-US"/>
              </w:rPr>
            </w:pPr>
            <w:proofErr w:type="spellStart"/>
            <w:r w:rsidRPr="007E28D9">
              <w:rPr>
                <w:rFonts w:asciiTheme="majorBidi" w:hAnsiTheme="majorBidi" w:cstheme="majorBidi"/>
                <w:bCs/>
                <w:lang w:val="en-US"/>
              </w:rPr>
              <w:t>Tes</w:t>
            </w:r>
            <w:proofErr w:type="spellEnd"/>
          </w:p>
        </w:tc>
        <w:tc>
          <w:tcPr>
            <w:tcW w:w="1276" w:type="dxa"/>
          </w:tcPr>
          <w:p w:rsidR="00FE4D57" w:rsidRPr="007E28D9" w:rsidRDefault="00FE4D57" w:rsidP="00802792">
            <w:pPr>
              <w:rPr>
                <w:rFonts w:asciiTheme="majorBidi" w:hAnsiTheme="majorBidi" w:cstheme="majorBidi"/>
                <w:bCs/>
                <w:lang w:val="en-US"/>
              </w:rPr>
            </w:pPr>
            <w:r w:rsidRPr="007E28D9">
              <w:rPr>
                <w:rFonts w:asciiTheme="majorBidi" w:hAnsiTheme="majorBidi" w:cstheme="majorBidi"/>
                <w:bCs/>
              </w:rPr>
              <w:t xml:space="preserve">Kebenaran pemahaman konsep </w:t>
            </w:r>
            <w:r w:rsidR="00802792" w:rsidRPr="007E28D9">
              <w:rPr>
                <w:rFonts w:asciiTheme="majorBidi" w:hAnsiTheme="majorBidi" w:cstheme="majorBidi"/>
                <w:bCs/>
              </w:rPr>
              <w:t xml:space="preserve">Pengertian ekonomi </w:t>
            </w:r>
            <w:proofErr w:type="spellStart"/>
            <w:r w:rsidR="00802792" w:rsidRPr="007E28D9">
              <w:rPr>
                <w:rFonts w:asciiTheme="majorBidi" w:hAnsiTheme="majorBidi" w:cstheme="majorBidi"/>
                <w:bCs/>
                <w:lang w:val="en-US"/>
              </w:rPr>
              <w:t>keuangan</w:t>
            </w:r>
            <w:proofErr w:type="spellEnd"/>
            <w:r w:rsidR="00802792" w:rsidRPr="007E28D9">
              <w:rPr>
                <w:rFonts w:asciiTheme="majorBidi" w:hAnsiTheme="majorBidi" w:cstheme="majorBidi"/>
                <w:bCs/>
                <w:lang w:val="en-US"/>
              </w:rPr>
              <w:t xml:space="preserve"> </w:t>
            </w:r>
            <w:proofErr w:type="spellStart"/>
            <w:r w:rsidR="00802792" w:rsidRPr="007E28D9">
              <w:rPr>
                <w:rFonts w:asciiTheme="majorBidi" w:hAnsiTheme="majorBidi" w:cstheme="majorBidi"/>
                <w:bCs/>
                <w:lang w:val="en-US"/>
              </w:rPr>
              <w:t>dan</w:t>
            </w:r>
            <w:proofErr w:type="spellEnd"/>
            <w:r w:rsidR="00802792" w:rsidRPr="007E28D9">
              <w:rPr>
                <w:rFonts w:asciiTheme="majorBidi" w:hAnsiTheme="majorBidi" w:cstheme="majorBidi"/>
                <w:bCs/>
                <w:lang w:val="en-US"/>
              </w:rPr>
              <w:t xml:space="preserve"> </w:t>
            </w:r>
            <w:proofErr w:type="spellStart"/>
            <w:r w:rsidR="00802792" w:rsidRPr="007E28D9">
              <w:rPr>
                <w:rFonts w:asciiTheme="majorBidi" w:hAnsiTheme="majorBidi" w:cstheme="majorBidi"/>
                <w:bCs/>
                <w:lang w:val="en-US"/>
              </w:rPr>
              <w:t>ekonomi</w:t>
            </w:r>
            <w:proofErr w:type="spellEnd"/>
            <w:r w:rsidR="00802792" w:rsidRPr="007E28D9">
              <w:rPr>
                <w:rFonts w:asciiTheme="majorBidi" w:hAnsiTheme="majorBidi" w:cstheme="majorBidi"/>
                <w:bCs/>
                <w:lang w:val="en-US"/>
              </w:rPr>
              <w:t xml:space="preserve"> </w:t>
            </w:r>
            <w:proofErr w:type="spellStart"/>
            <w:r w:rsidR="00802792" w:rsidRPr="007E28D9">
              <w:rPr>
                <w:rFonts w:asciiTheme="majorBidi" w:hAnsiTheme="majorBidi" w:cstheme="majorBidi"/>
                <w:bCs/>
                <w:lang w:val="en-US"/>
              </w:rPr>
              <w:t>moneter</w:t>
            </w:r>
            <w:proofErr w:type="spellEnd"/>
            <w:r w:rsidR="00802792" w:rsidRPr="007E28D9">
              <w:rPr>
                <w:rFonts w:asciiTheme="majorBidi" w:hAnsiTheme="majorBidi" w:cstheme="majorBidi"/>
                <w:bCs/>
                <w:lang w:val="en-US"/>
              </w:rPr>
              <w:t xml:space="preserve"> </w:t>
            </w:r>
            <w:proofErr w:type="spellStart"/>
            <w:r w:rsidR="00802792" w:rsidRPr="007E28D9">
              <w:rPr>
                <w:rFonts w:asciiTheme="majorBidi" w:hAnsiTheme="majorBidi" w:cstheme="majorBidi"/>
                <w:bCs/>
                <w:lang w:val="en-US"/>
              </w:rPr>
              <w:lastRenderedPageBreak/>
              <w:t>serta</w:t>
            </w:r>
            <w:proofErr w:type="spellEnd"/>
            <w:r w:rsidR="00802792" w:rsidRPr="007E28D9">
              <w:rPr>
                <w:rFonts w:asciiTheme="majorBidi" w:hAnsiTheme="majorBidi" w:cstheme="majorBidi"/>
                <w:bCs/>
                <w:lang w:val="en-US"/>
              </w:rPr>
              <w:t xml:space="preserve"> </w:t>
            </w:r>
            <w:proofErr w:type="spellStart"/>
            <w:r w:rsidR="00802792" w:rsidRPr="007E28D9">
              <w:rPr>
                <w:rFonts w:asciiTheme="majorBidi" w:hAnsiTheme="majorBidi" w:cstheme="majorBidi"/>
                <w:bCs/>
                <w:lang w:val="en-US"/>
              </w:rPr>
              <w:t>ruang</w:t>
            </w:r>
            <w:proofErr w:type="spellEnd"/>
            <w:r w:rsidR="00802792" w:rsidRPr="007E28D9">
              <w:rPr>
                <w:rFonts w:asciiTheme="majorBidi" w:hAnsiTheme="majorBidi" w:cstheme="majorBidi"/>
                <w:bCs/>
                <w:lang w:val="en-US"/>
              </w:rPr>
              <w:t xml:space="preserve"> </w:t>
            </w:r>
            <w:proofErr w:type="spellStart"/>
            <w:r w:rsidR="00802792" w:rsidRPr="007E28D9">
              <w:rPr>
                <w:rFonts w:asciiTheme="majorBidi" w:hAnsiTheme="majorBidi" w:cstheme="majorBidi"/>
                <w:bCs/>
                <w:lang w:val="en-US"/>
              </w:rPr>
              <w:t>lingkupnya</w:t>
            </w:r>
            <w:proofErr w:type="spellEnd"/>
          </w:p>
        </w:tc>
        <w:tc>
          <w:tcPr>
            <w:tcW w:w="708" w:type="dxa"/>
          </w:tcPr>
          <w:p w:rsidR="00FE4D57" w:rsidRPr="007E28D9" w:rsidRDefault="00FE4D57" w:rsidP="00DD19B1">
            <w:pPr>
              <w:jc w:val="center"/>
              <w:rPr>
                <w:rFonts w:asciiTheme="majorBidi" w:hAnsiTheme="majorBidi" w:cstheme="majorBidi"/>
                <w:bCs/>
                <w:lang w:val="en-US"/>
              </w:rPr>
            </w:pPr>
            <w:r w:rsidRPr="007E28D9">
              <w:rPr>
                <w:rFonts w:asciiTheme="majorBidi" w:hAnsiTheme="majorBidi" w:cstheme="majorBidi"/>
                <w:bCs/>
                <w:lang w:val="en-US"/>
              </w:rPr>
              <w:lastRenderedPageBreak/>
              <w:t>5%</w:t>
            </w:r>
          </w:p>
        </w:tc>
        <w:tc>
          <w:tcPr>
            <w:tcW w:w="1276" w:type="dxa"/>
          </w:tcPr>
          <w:p w:rsidR="00FE4D57" w:rsidRPr="007E28D9" w:rsidRDefault="00FE4D57" w:rsidP="00DD19B1">
            <w:pPr>
              <w:rPr>
                <w:rFonts w:asciiTheme="majorBidi" w:hAnsiTheme="majorBidi" w:cstheme="majorBidi"/>
                <w:bCs/>
                <w:lang w:val="en-US"/>
              </w:rPr>
            </w:pPr>
          </w:p>
        </w:tc>
      </w:tr>
      <w:tr w:rsidR="00FE4D57" w:rsidRPr="007E28D9" w:rsidTr="00DD19B1">
        <w:tc>
          <w:tcPr>
            <w:tcW w:w="1384" w:type="dxa"/>
          </w:tcPr>
          <w:p w:rsidR="00FE4D57" w:rsidRPr="00802792" w:rsidRDefault="00FE4D57" w:rsidP="00802792">
            <w:pPr>
              <w:pStyle w:val="ListParagraph"/>
              <w:numPr>
                <w:ilvl w:val="0"/>
                <w:numId w:val="29"/>
              </w:numPr>
              <w:jc w:val="center"/>
              <w:rPr>
                <w:rFonts w:asciiTheme="majorBidi" w:hAnsiTheme="majorBidi" w:cstheme="majorBidi"/>
                <w:bCs/>
                <w:lang w:val="en-US"/>
              </w:rPr>
            </w:pPr>
          </w:p>
        </w:tc>
        <w:tc>
          <w:tcPr>
            <w:tcW w:w="2268" w:type="dxa"/>
          </w:tcPr>
          <w:p w:rsidR="00FE4D57" w:rsidRPr="007E28D9" w:rsidRDefault="00FE4D57" w:rsidP="00DD19B1">
            <w:pPr>
              <w:spacing w:line="276" w:lineRule="auto"/>
              <w:jc w:val="both"/>
              <w:rPr>
                <w:rFonts w:asciiTheme="majorBidi" w:hAnsiTheme="majorBidi" w:cstheme="majorBidi"/>
                <w:bCs/>
                <w:lang w:val="de-DE"/>
              </w:rPr>
            </w:pPr>
            <w:proofErr w:type="spellStart"/>
            <w:r w:rsidRPr="007E28D9">
              <w:rPr>
                <w:rFonts w:asciiTheme="majorBidi" w:hAnsiTheme="majorBidi" w:cstheme="majorBidi"/>
                <w:bCs/>
                <w:lang w:val="en-US"/>
              </w:rPr>
              <w:t>Mahasiswa</w:t>
            </w:r>
            <w:proofErr w:type="spellEnd"/>
            <w:r w:rsidRPr="007E28D9">
              <w:rPr>
                <w:rFonts w:asciiTheme="majorBidi" w:hAnsiTheme="majorBidi" w:cstheme="majorBidi"/>
                <w:bCs/>
              </w:rPr>
              <w:t xml:space="preserve"> memiliki wawasan </w:t>
            </w:r>
            <w:proofErr w:type="spellStart"/>
            <w:r w:rsidRPr="007E28D9">
              <w:rPr>
                <w:rFonts w:asciiTheme="majorBidi" w:hAnsiTheme="majorBidi" w:cstheme="majorBidi"/>
                <w:bCs/>
                <w:lang w:val="en-US"/>
              </w:rPr>
              <w:t>dan</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mampu</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menjelaskan</w:t>
            </w:r>
            <w:proofErr w:type="spellEnd"/>
            <w:r w:rsidRPr="007E28D9">
              <w:rPr>
                <w:rFonts w:asciiTheme="majorBidi" w:hAnsiTheme="majorBidi" w:cstheme="majorBidi"/>
                <w:bCs/>
                <w:lang w:val="en-US"/>
              </w:rPr>
              <w:t xml:space="preserve"> </w:t>
            </w:r>
            <w:r w:rsidRPr="007E28D9">
              <w:rPr>
                <w:rFonts w:asciiTheme="majorBidi" w:hAnsiTheme="majorBidi" w:cstheme="majorBidi"/>
                <w:bCs/>
              </w:rPr>
              <w:t xml:space="preserve">tentang </w:t>
            </w:r>
            <w:r w:rsidRPr="007E28D9">
              <w:rPr>
                <w:rFonts w:asciiTheme="majorBidi" w:hAnsiTheme="majorBidi" w:cstheme="majorBidi"/>
              </w:rPr>
              <w:t>Kebijakan keuangan publik dari pendekatan ekonomi</w:t>
            </w:r>
          </w:p>
          <w:p w:rsidR="00FE4D57" w:rsidRPr="007E28D9" w:rsidRDefault="00FE4D57" w:rsidP="00DD19B1">
            <w:pPr>
              <w:tabs>
                <w:tab w:val="num" w:pos="432"/>
              </w:tabs>
              <w:snapToGrid w:val="0"/>
              <w:ind w:left="34"/>
              <w:rPr>
                <w:rFonts w:asciiTheme="majorBidi" w:hAnsiTheme="majorBidi" w:cstheme="majorBidi"/>
                <w:bCs/>
                <w:lang w:val="de-DE"/>
              </w:rPr>
            </w:pPr>
          </w:p>
        </w:tc>
        <w:tc>
          <w:tcPr>
            <w:tcW w:w="2835" w:type="dxa"/>
          </w:tcPr>
          <w:p w:rsidR="00FE4D57" w:rsidRPr="007E28D9" w:rsidRDefault="00FE4D57" w:rsidP="00E95760">
            <w:pPr>
              <w:spacing w:after="0" w:line="240" w:lineRule="auto"/>
              <w:rPr>
                <w:rFonts w:asciiTheme="majorBidi" w:eastAsia="Times New Roman" w:hAnsiTheme="majorBidi" w:cstheme="majorBidi"/>
                <w:bCs/>
              </w:rPr>
            </w:pPr>
            <w:r w:rsidRPr="007E28D9">
              <w:rPr>
                <w:rFonts w:asciiTheme="majorBidi" w:hAnsiTheme="majorBidi" w:cstheme="majorBidi"/>
              </w:rPr>
              <w:t>Membahas fungsi kebijakan fiskal dari literatur ilmu ekonomi, terutama yang berkait dengan pembiayaan publik.</w:t>
            </w:r>
          </w:p>
        </w:tc>
        <w:tc>
          <w:tcPr>
            <w:tcW w:w="1985" w:type="dxa"/>
          </w:tcPr>
          <w:p w:rsidR="00FE4D57" w:rsidRPr="007E28D9" w:rsidRDefault="00FE4D57" w:rsidP="00DD19B1">
            <w:pPr>
              <w:pStyle w:val="ListParagraph"/>
              <w:ind w:left="317"/>
              <w:jc w:val="both"/>
              <w:rPr>
                <w:rFonts w:asciiTheme="majorBidi" w:hAnsiTheme="majorBidi" w:cstheme="majorBidi"/>
                <w:bCs/>
                <w:lang w:val="de-DE"/>
              </w:rPr>
            </w:pPr>
            <w:r w:rsidRPr="007E28D9">
              <w:rPr>
                <w:rFonts w:asciiTheme="majorBidi" w:hAnsiTheme="majorBidi" w:cstheme="majorBidi"/>
              </w:rPr>
              <w:t>Kebijakan keuangan publik dari pendekatan ekonomi</w:t>
            </w:r>
            <w:r w:rsidRPr="007E28D9">
              <w:rPr>
                <w:rFonts w:asciiTheme="majorBidi" w:hAnsiTheme="majorBidi" w:cstheme="majorBidi"/>
                <w:bCs/>
                <w:lang w:val="de-DE"/>
              </w:rPr>
              <w:t xml:space="preserve"> </w:t>
            </w:r>
          </w:p>
        </w:tc>
        <w:tc>
          <w:tcPr>
            <w:tcW w:w="1701" w:type="dxa"/>
          </w:tcPr>
          <w:p w:rsidR="00FE4D57" w:rsidRPr="007E28D9" w:rsidRDefault="00FE4D57" w:rsidP="00FE4D57">
            <w:pPr>
              <w:pStyle w:val="ListParagraph"/>
              <w:numPr>
                <w:ilvl w:val="0"/>
                <w:numId w:val="2"/>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Ceramah</w:t>
            </w:r>
          </w:p>
          <w:p w:rsidR="00FE4D57" w:rsidRPr="007E28D9" w:rsidRDefault="00FE4D57" w:rsidP="00FE4D57">
            <w:pPr>
              <w:pStyle w:val="ListParagraph"/>
              <w:numPr>
                <w:ilvl w:val="0"/>
                <w:numId w:val="2"/>
              </w:numPr>
              <w:spacing w:after="0" w:line="240" w:lineRule="auto"/>
              <w:ind w:left="317" w:hanging="284"/>
              <w:jc w:val="both"/>
              <w:rPr>
                <w:rFonts w:asciiTheme="majorBidi" w:hAnsiTheme="majorBidi" w:cstheme="majorBidi"/>
                <w:bCs/>
                <w:lang w:val="en-US"/>
              </w:rPr>
            </w:pPr>
            <w:proofErr w:type="spellStart"/>
            <w:r w:rsidRPr="007E28D9">
              <w:rPr>
                <w:rFonts w:asciiTheme="majorBidi" w:hAnsiTheme="majorBidi" w:cstheme="majorBidi"/>
                <w:bCs/>
                <w:lang w:val="en-US"/>
              </w:rPr>
              <w:t>Presentasi</w:t>
            </w:r>
            <w:proofErr w:type="spellEnd"/>
          </w:p>
          <w:p w:rsidR="00FE4D57" w:rsidRPr="007E28D9" w:rsidRDefault="00FE4D57" w:rsidP="00FE4D57">
            <w:pPr>
              <w:pStyle w:val="ListParagraph"/>
              <w:numPr>
                <w:ilvl w:val="0"/>
                <w:numId w:val="2"/>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Diskusi</w:t>
            </w:r>
          </w:p>
          <w:p w:rsidR="00FE4D57" w:rsidRPr="007E28D9" w:rsidRDefault="00FE4D57" w:rsidP="00FE4D57">
            <w:pPr>
              <w:pStyle w:val="ListParagraph"/>
              <w:numPr>
                <w:ilvl w:val="0"/>
                <w:numId w:val="2"/>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Tanyajaw</w:t>
            </w:r>
            <w:r w:rsidRPr="007E28D9">
              <w:rPr>
                <w:rFonts w:asciiTheme="majorBidi" w:hAnsiTheme="majorBidi" w:cstheme="majorBidi"/>
                <w:bCs/>
                <w:lang w:val="en-US"/>
              </w:rPr>
              <w:t>b</w:t>
            </w:r>
          </w:p>
          <w:p w:rsidR="00FE4D57" w:rsidRPr="007E28D9" w:rsidRDefault="00FE4D57" w:rsidP="00FE4D57">
            <w:pPr>
              <w:pStyle w:val="ListParagraph"/>
              <w:numPr>
                <w:ilvl w:val="0"/>
                <w:numId w:val="2"/>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Penugasan</w:t>
            </w:r>
          </w:p>
        </w:tc>
        <w:tc>
          <w:tcPr>
            <w:tcW w:w="992" w:type="dxa"/>
          </w:tcPr>
          <w:p w:rsidR="00FE4D57" w:rsidRPr="007E28D9" w:rsidRDefault="00FE4D57" w:rsidP="00DD19B1">
            <w:pPr>
              <w:jc w:val="center"/>
              <w:rPr>
                <w:rFonts w:asciiTheme="majorBidi" w:hAnsiTheme="majorBidi" w:cstheme="majorBidi"/>
                <w:bCs/>
                <w:lang w:val="en-US"/>
              </w:rPr>
            </w:pPr>
            <w:proofErr w:type="spellStart"/>
            <w:r w:rsidRPr="007E28D9">
              <w:rPr>
                <w:rFonts w:asciiTheme="majorBidi" w:hAnsiTheme="majorBidi" w:cstheme="majorBidi"/>
                <w:bCs/>
                <w:lang w:val="en-US"/>
              </w:rPr>
              <w:t>Tes</w:t>
            </w:r>
            <w:proofErr w:type="spellEnd"/>
          </w:p>
        </w:tc>
        <w:tc>
          <w:tcPr>
            <w:tcW w:w="1276" w:type="dxa"/>
          </w:tcPr>
          <w:p w:rsidR="00FE4D57" w:rsidRPr="007E28D9" w:rsidRDefault="00FE4D57" w:rsidP="00DD19B1">
            <w:pPr>
              <w:rPr>
                <w:rFonts w:asciiTheme="majorBidi" w:hAnsiTheme="majorBidi" w:cstheme="majorBidi"/>
                <w:bCs/>
                <w:lang w:val="en-US"/>
              </w:rPr>
            </w:pPr>
            <w:r w:rsidRPr="007E28D9">
              <w:rPr>
                <w:rFonts w:asciiTheme="majorBidi" w:hAnsiTheme="majorBidi" w:cstheme="majorBidi"/>
                <w:bCs/>
              </w:rPr>
              <w:t xml:space="preserve">Kebenaran pemahaman </w:t>
            </w:r>
            <w:r w:rsidR="00802792" w:rsidRPr="007E28D9">
              <w:rPr>
                <w:rFonts w:asciiTheme="majorBidi" w:hAnsiTheme="majorBidi" w:cstheme="majorBidi"/>
              </w:rPr>
              <w:t>Kebijakan keuangan publik dari pendekatan ekonomi</w:t>
            </w:r>
          </w:p>
        </w:tc>
        <w:tc>
          <w:tcPr>
            <w:tcW w:w="708" w:type="dxa"/>
          </w:tcPr>
          <w:p w:rsidR="00FE4D57" w:rsidRPr="007E28D9" w:rsidRDefault="00FE4D57" w:rsidP="00DD19B1">
            <w:pPr>
              <w:jc w:val="center"/>
              <w:rPr>
                <w:rFonts w:asciiTheme="majorBidi" w:hAnsiTheme="majorBidi" w:cstheme="majorBidi"/>
                <w:bCs/>
                <w:lang w:val="en-US"/>
              </w:rPr>
            </w:pPr>
            <w:r w:rsidRPr="007E28D9">
              <w:rPr>
                <w:rFonts w:asciiTheme="majorBidi" w:hAnsiTheme="majorBidi" w:cstheme="majorBidi"/>
                <w:bCs/>
                <w:lang w:val="en-US"/>
              </w:rPr>
              <w:t>10%</w:t>
            </w:r>
          </w:p>
        </w:tc>
        <w:tc>
          <w:tcPr>
            <w:tcW w:w="1276" w:type="dxa"/>
          </w:tcPr>
          <w:p w:rsidR="00FE4D57" w:rsidRPr="007E28D9" w:rsidRDefault="00FE4D57" w:rsidP="00DD19B1">
            <w:pPr>
              <w:rPr>
                <w:rFonts w:asciiTheme="majorBidi" w:hAnsiTheme="majorBidi" w:cstheme="majorBidi"/>
                <w:bCs/>
                <w:lang w:val="en-US"/>
              </w:rPr>
            </w:pPr>
          </w:p>
        </w:tc>
      </w:tr>
      <w:tr w:rsidR="00FE4D57" w:rsidRPr="007E28D9" w:rsidTr="00DD19B1">
        <w:tc>
          <w:tcPr>
            <w:tcW w:w="1384" w:type="dxa"/>
          </w:tcPr>
          <w:p w:rsidR="00FE4D57" w:rsidRPr="00802792" w:rsidRDefault="00FE4D57" w:rsidP="00802792">
            <w:pPr>
              <w:pStyle w:val="ListParagraph"/>
              <w:numPr>
                <w:ilvl w:val="0"/>
                <w:numId w:val="29"/>
              </w:numPr>
              <w:jc w:val="center"/>
              <w:rPr>
                <w:rFonts w:asciiTheme="majorBidi" w:hAnsiTheme="majorBidi" w:cstheme="majorBidi"/>
                <w:bCs/>
                <w:lang w:val="en-US"/>
              </w:rPr>
            </w:pPr>
          </w:p>
        </w:tc>
        <w:tc>
          <w:tcPr>
            <w:tcW w:w="2268" w:type="dxa"/>
          </w:tcPr>
          <w:p w:rsidR="00FE4D57" w:rsidRPr="007E28D9" w:rsidRDefault="00FE4D57" w:rsidP="00DD19B1">
            <w:pPr>
              <w:tabs>
                <w:tab w:val="num" w:pos="432"/>
              </w:tabs>
              <w:snapToGrid w:val="0"/>
              <w:ind w:left="34"/>
              <w:rPr>
                <w:rFonts w:asciiTheme="majorBidi" w:hAnsiTheme="majorBidi" w:cstheme="majorBidi"/>
                <w:bCs/>
                <w:lang w:val="de-DE"/>
              </w:rPr>
            </w:pPr>
            <w:proofErr w:type="spellStart"/>
            <w:r w:rsidRPr="007E28D9">
              <w:rPr>
                <w:rFonts w:asciiTheme="majorBidi" w:hAnsiTheme="majorBidi" w:cstheme="majorBidi"/>
                <w:bCs/>
                <w:lang w:val="en-US"/>
              </w:rPr>
              <w:t>Mahasiswa</w:t>
            </w:r>
            <w:proofErr w:type="spellEnd"/>
            <w:r w:rsidRPr="007E28D9">
              <w:rPr>
                <w:rFonts w:asciiTheme="majorBidi" w:hAnsiTheme="majorBidi" w:cstheme="majorBidi"/>
                <w:bCs/>
              </w:rPr>
              <w:t xml:space="preserve"> memiliki wawasan </w:t>
            </w:r>
            <w:proofErr w:type="spellStart"/>
            <w:r w:rsidRPr="007E28D9">
              <w:rPr>
                <w:rFonts w:asciiTheme="majorBidi" w:hAnsiTheme="majorBidi" w:cstheme="majorBidi"/>
                <w:bCs/>
                <w:lang w:val="en-US"/>
              </w:rPr>
              <w:t>dan</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mampu</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menjelaskan</w:t>
            </w:r>
            <w:proofErr w:type="spellEnd"/>
            <w:r w:rsidRPr="007E28D9">
              <w:rPr>
                <w:rFonts w:asciiTheme="majorBidi" w:hAnsiTheme="majorBidi" w:cstheme="majorBidi"/>
                <w:bCs/>
                <w:lang w:val="en-US"/>
              </w:rPr>
              <w:t xml:space="preserve"> </w:t>
            </w:r>
            <w:r w:rsidRPr="007E28D9">
              <w:rPr>
                <w:rFonts w:asciiTheme="majorBidi" w:hAnsiTheme="majorBidi" w:cstheme="majorBidi"/>
                <w:bCs/>
              </w:rPr>
              <w:t xml:space="preserve">tentang </w:t>
            </w:r>
            <w:r w:rsidRPr="007E28D9">
              <w:rPr>
                <w:rFonts w:asciiTheme="majorBidi" w:hAnsiTheme="majorBidi" w:cstheme="majorBidi"/>
              </w:rPr>
              <w:t>Kebijakan keuangan publik sebagai produk politik</w:t>
            </w:r>
            <w:r w:rsidRPr="007E28D9">
              <w:rPr>
                <w:rFonts w:asciiTheme="majorBidi" w:hAnsiTheme="majorBidi" w:cstheme="majorBidi"/>
                <w:bCs/>
                <w:lang w:val="de-DE"/>
              </w:rPr>
              <w:t xml:space="preserve"> </w:t>
            </w:r>
          </w:p>
        </w:tc>
        <w:tc>
          <w:tcPr>
            <w:tcW w:w="2835" w:type="dxa"/>
          </w:tcPr>
          <w:p w:rsidR="00FE4D57" w:rsidRPr="007E28D9" w:rsidRDefault="00FE4D57" w:rsidP="00FE4D57">
            <w:pPr>
              <w:pStyle w:val="ListParagraph"/>
              <w:numPr>
                <w:ilvl w:val="0"/>
                <w:numId w:val="12"/>
              </w:numPr>
              <w:spacing w:after="0"/>
              <w:ind w:left="317" w:hanging="283"/>
              <w:jc w:val="both"/>
              <w:rPr>
                <w:rFonts w:asciiTheme="majorBidi" w:hAnsiTheme="majorBidi" w:cstheme="majorBidi"/>
                <w:bCs/>
              </w:rPr>
            </w:pPr>
            <w:r w:rsidRPr="007E28D9">
              <w:rPr>
                <w:rFonts w:asciiTheme="majorBidi" w:hAnsiTheme="majorBidi" w:cstheme="majorBidi"/>
              </w:rPr>
              <w:t xml:space="preserve">Membahas aspek politik dari kebijakan keuangan. Yang hendak diuraikan adalah bahwa sebagai produk politik, </w:t>
            </w:r>
          </w:p>
          <w:p w:rsidR="00FE4D57" w:rsidRPr="007E28D9" w:rsidRDefault="00FE4D57" w:rsidP="00FE4D57">
            <w:pPr>
              <w:pStyle w:val="ListParagraph"/>
              <w:numPr>
                <w:ilvl w:val="0"/>
                <w:numId w:val="12"/>
              </w:numPr>
              <w:spacing w:after="0"/>
              <w:ind w:left="317" w:hanging="283"/>
              <w:jc w:val="both"/>
              <w:rPr>
                <w:rFonts w:asciiTheme="majorBidi" w:hAnsiTheme="majorBidi" w:cstheme="majorBidi"/>
                <w:bCs/>
              </w:rPr>
            </w:pPr>
            <w:proofErr w:type="spellStart"/>
            <w:r w:rsidRPr="007E28D9">
              <w:rPr>
                <w:rFonts w:asciiTheme="majorBidi" w:hAnsiTheme="majorBidi" w:cstheme="majorBidi"/>
                <w:lang w:val="en-US"/>
              </w:rPr>
              <w:t>Membahas</w:t>
            </w:r>
            <w:proofErr w:type="spellEnd"/>
            <w:r w:rsidRPr="007E28D9">
              <w:rPr>
                <w:rFonts w:asciiTheme="majorBidi" w:hAnsiTheme="majorBidi" w:cstheme="majorBidi"/>
                <w:lang w:val="en-US"/>
              </w:rPr>
              <w:t xml:space="preserve"> </w:t>
            </w:r>
            <w:r w:rsidRPr="007E28D9">
              <w:rPr>
                <w:rFonts w:asciiTheme="majorBidi" w:hAnsiTheme="majorBidi" w:cstheme="majorBidi"/>
              </w:rPr>
              <w:t>kebijakan keuangan tidak akan terlepas dari kedudukan lembaga-lembaga pemerintah, kepentingan aktor kebijakan serta mekanisme pertanggungjawaban diantara lembaga-lembaga tersebut</w:t>
            </w:r>
          </w:p>
        </w:tc>
        <w:tc>
          <w:tcPr>
            <w:tcW w:w="1985" w:type="dxa"/>
          </w:tcPr>
          <w:p w:rsidR="00FE4D57" w:rsidRPr="007E28D9" w:rsidRDefault="00FE4D57" w:rsidP="00DD19B1">
            <w:pPr>
              <w:pStyle w:val="ListParagraph"/>
              <w:ind w:left="317"/>
              <w:jc w:val="both"/>
              <w:rPr>
                <w:rFonts w:asciiTheme="majorBidi" w:hAnsiTheme="majorBidi" w:cstheme="majorBidi"/>
                <w:bCs/>
                <w:lang w:val="de-DE"/>
              </w:rPr>
            </w:pPr>
            <w:r w:rsidRPr="007E28D9">
              <w:rPr>
                <w:rFonts w:asciiTheme="majorBidi" w:hAnsiTheme="majorBidi" w:cstheme="majorBidi"/>
              </w:rPr>
              <w:t>Kebijakan keuangan publik sebagai produk politik</w:t>
            </w:r>
            <w:r w:rsidRPr="007E28D9">
              <w:rPr>
                <w:rFonts w:asciiTheme="majorBidi" w:hAnsiTheme="majorBidi" w:cstheme="majorBidi"/>
                <w:bCs/>
                <w:lang w:val="de-DE"/>
              </w:rPr>
              <w:t xml:space="preserve"> </w:t>
            </w:r>
          </w:p>
        </w:tc>
        <w:tc>
          <w:tcPr>
            <w:tcW w:w="1701" w:type="dxa"/>
          </w:tcPr>
          <w:p w:rsidR="00FE4D57" w:rsidRPr="007E28D9" w:rsidRDefault="00FE4D57" w:rsidP="00FE4D57">
            <w:pPr>
              <w:pStyle w:val="ListParagraph"/>
              <w:numPr>
                <w:ilvl w:val="0"/>
                <w:numId w:val="3"/>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Ceramah</w:t>
            </w:r>
          </w:p>
          <w:p w:rsidR="00FE4D57" w:rsidRPr="007E28D9" w:rsidRDefault="00FE4D57" w:rsidP="00FE4D57">
            <w:pPr>
              <w:pStyle w:val="ListParagraph"/>
              <w:numPr>
                <w:ilvl w:val="0"/>
                <w:numId w:val="3"/>
              </w:numPr>
              <w:spacing w:after="0" w:line="240" w:lineRule="auto"/>
              <w:ind w:left="317" w:hanging="284"/>
              <w:jc w:val="both"/>
              <w:rPr>
                <w:rFonts w:asciiTheme="majorBidi" w:hAnsiTheme="majorBidi" w:cstheme="majorBidi"/>
                <w:bCs/>
                <w:lang w:val="en-US"/>
              </w:rPr>
            </w:pPr>
            <w:proofErr w:type="spellStart"/>
            <w:r w:rsidRPr="007E28D9">
              <w:rPr>
                <w:rFonts w:asciiTheme="majorBidi" w:hAnsiTheme="majorBidi" w:cstheme="majorBidi"/>
                <w:bCs/>
                <w:lang w:val="en-US"/>
              </w:rPr>
              <w:t>Presentasi</w:t>
            </w:r>
            <w:proofErr w:type="spellEnd"/>
          </w:p>
          <w:p w:rsidR="00FE4D57" w:rsidRPr="007E28D9" w:rsidRDefault="00FE4D57" w:rsidP="00FE4D57">
            <w:pPr>
              <w:pStyle w:val="ListParagraph"/>
              <w:numPr>
                <w:ilvl w:val="0"/>
                <w:numId w:val="3"/>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Diskusi</w:t>
            </w:r>
          </w:p>
          <w:p w:rsidR="00FE4D57" w:rsidRPr="007E28D9" w:rsidRDefault="00FE4D57" w:rsidP="00FE4D57">
            <w:pPr>
              <w:pStyle w:val="ListParagraph"/>
              <w:numPr>
                <w:ilvl w:val="0"/>
                <w:numId w:val="3"/>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Tanyajaw</w:t>
            </w:r>
            <w:r w:rsidRPr="007E28D9">
              <w:rPr>
                <w:rFonts w:asciiTheme="majorBidi" w:hAnsiTheme="majorBidi" w:cstheme="majorBidi"/>
                <w:bCs/>
                <w:lang w:val="en-US"/>
              </w:rPr>
              <w:t>b</w:t>
            </w:r>
          </w:p>
          <w:p w:rsidR="00FE4D57" w:rsidRPr="007E28D9" w:rsidRDefault="00FE4D57" w:rsidP="00FE4D57">
            <w:pPr>
              <w:pStyle w:val="ListParagraph"/>
              <w:numPr>
                <w:ilvl w:val="0"/>
                <w:numId w:val="3"/>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Penugasan</w:t>
            </w:r>
          </w:p>
        </w:tc>
        <w:tc>
          <w:tcPr>
            <w:tcW w:w="992" w:type="dxa"/>
          </w:tcPr>
          <w:p w:rsidR="00FE4D57" w:rsidRPr="007E28D9" w:rsidRDefault="00FE4D57" w:rsidP="00DD19B1">
            <w:pPr>
              <w:jc w:val="center"/>
              <w:rPr>
                <w:rFonts w:asciiTheme="majorBidi" w:hAnsiTheme="majorBidi" w:cstheme="majorBidi"/>
                <w:bCs/>
                <w:lang w:val="en-US"/>
              </w:rPr>
            </w:pPr>
            <w:proofErr w:type="spellStart"/>
            <w:r w:rsidRPr="007E28D9">
              <w:rPr>
                <w:rFonts w:asciiTheme="majorBidi" w:hAnsiTheme="majorBidi" w:cstheme="majorBidi"/>
                <w:bCs/>
                <w:lang w:val="en-US"/>
              </w:rPr>
              <w:t>Tes</w:t>
            </w:r>
            <w:proofErr w:type="spellEnd"/>
          </w:p>
        </w:tc>
        <w:tc>
          <w:tcPr>
            <w:tcW w:w="1276" w:type="dxa"/>
          </w:tcPr>
          <w:p w:rsidR="00FE4D57" w:rsidRPr="007E28D9" w:rsidRDefault="00FE4D57" w:rsidP="00DD19B1">
            <w:pPr>
              <w:rPr>
                <w:rFonts w:asciiTheme="majorBidi" w:hAnsiTheme="majorBidi" w:cstheme="majorBidi"/>
                <w:bCs/>
                <w:lang w:val="en-US"/>
              </w:rPr>
            </w:pPr>
            <w:r w:rsidRPr="007E28D9">
              <w:rPr>
                <w:rFonts w:asciiTheme="majorBidi" w:hAnsiTheme="majorBidi" w:cstheme="majorBidi"/>
                <w:bCs/>
              </w:rPr>
              <w:t xml:space="preserve">Kebenaran pemahaman </w:t>
            </w:r>
            <w:r w:rsidR="00802792" w:rsidRPr="007E28D9">
              <w:rPr>
                <w:rFonts w:asciiTheme="majorBidi" w:hAnsiTheme="majorBidi" w:cstheme="majorBidi"/>
              </w:rPr>
              <w:t>Kebijakan keuangan publik sebagai produk politik</w:t>
            </w:r>
          </w:p>
        </w:tc>
        <w:tc>
          <w:tcPr>
            <w:tcW w:w="708" w:type="dxa"/>
          </w:tcPr>
          <w:p w:rsidR="00FE4D57" w:rsidRPr="007E28D9" w:rsidRDefault="00FE4D57" w:rsidP="00DD19B1">
            <w:pPr>
              <w:jc w:val="center"/>
              <w:rPr>
                <w:rFonts w:asciiTheme="majorBidi" w:hAnsiTheme="majorBidi" w:cstheme="majorBidi"/>
                <w:bCs/>
                <w:lang w:val="en-US"/>
              </w:rPr>
            </w:pPr>
            <w:r w:rsidRPr="007E28D9">
              <w:rPr>
                <w:rFonts w:asciiTheme="majorBidi" w:hAnsiTheme="majorBidi" w:cstheme="majorBidi"/>
                <w:bCs/>
                <w:lang w:val="en-US"/>
              </w:rPr>
              <w:t>10%</w:t>
            </w:r>
          </w:p>
        </w:tc>
        <w:tc>
          <w:tcPr>
            <w:tcW w:w="1276" w:type="dxa"/>
          </w:tcPr>
          <w:p w:rsidR="00FE4D57" w:rsidRPr="007E28D9" w:rsidRDefault="00FE4D57" w:rsidP="00DD19B1">
            <w:pPr>
              <w:rPr>
                <w:rFonts w:asciiTheme="majorBidi" w:hAnsiTheme="majorBidi" w:cstheme="majorBidi"/>
                <w:bCs/>
                <w:lang w:val="en-US"/>
              </w:rPr>
            </w:pPr>
          </w:p>
        </w:tc>
      </w:tr>
      <w:tr w:rsidR="00FE4D57" w:rsidRPr="007E28D9" w:rsidTr="00DD19B1">
        <w:tc>
          <w:tcPr>
            <w:tcW w:w="1384" w:type="dxa"/>
          </w:tcPr>
          <w:p w:rsidR="00FE4D57" w:rsidRPr="00802792" w:rsidRDefault="00FE4D57" w:rsidP="00802792">
            <w:pPr>
              <w:pStyle w:val="ListParagraph"/>
              <w:numPr>
                <w:ilvl w:val="0"/>
                <w:numId w:val="29"/>
              </w:numPr>
              <w:jc w:val="center"/>
              <w:rPr>
                <w:rFonts w:asciiTheme="majorBidi" w:hAnsiTheme="majorBidi" w:cstheme="majorBidi"/>
                <w:bCs/>
                <w:lang w:val="en-US"/>
              </w:rPr>
            </w:pPr>
          </w:p>
        </w:tc>
        <w:tc>
          <w:tcPr>
            <w:tcW w:w="2268" w:type="dxa"/>
          </w:tcPr>
          <w:p w:rsidR="00FE4D57" w:rsidRPr="007E28D9" w:rsidRDefault="00FE4D57" w:rsidP="00DD19B1">
            <w:pPr>
              <w:spacing w:line="276" w:lineRule="auto"/>
              <w:jc w:val="both"/>
              <w:rPr>
                <w:rFonts w:asciiTheme="majorBidi" w:hAnsiTheme="majorBidi" w:cstheme="majorBidi"/>
                <w:bCs/>
              </w:rPr>
            </w:pPr>
            <w:proofErr w:type="spellStart"/>
            <w:r w:rsidRPr="007E28D9">
              <w:rPr>
                <w:rFonts w:asciiTheme="majorBidi" w:hAnsiTheme="majorBidi" w:cstheme="majorBidi"/>
                <w:bCs/>
                <w:lang w:val="en-US"/>
              </w:rPr>
              <w:t>Mahasiswa</w:t>
            </w:r>
            <w:proofErr w:type="spellEnd"/>
            <w:r w:rsidRPr="007E28D9">
              <w:rPr>
                <w:rFonts w:asciiTheme="majorBidi" w:hAnsiTheme="majorBidi" w:cstheme="majorBidi"/>
                <w:bCs/>
              </w:rPr>
              <w:t xml:space="preserve"> memiliki wawasan</w:t>
            </w:r>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dan</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mampu</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menjelaskan</w:t>
            </w:r>
            <w:proofErr w:type="spellEnd"/>
            <w:r w:rsidRPr="007E28D9">
              <w:rPr>
                <w:rFonts w:asciiTheme="majorBidi" w:hAnsiTheme="majorBidi" w:cstheme="majorBidi"/>
                <w:bCs/>
              </w:rPr>
              <w:t xml:space="preserve"> tentang </w:t>
            </w:r>
            <w:r w:rsidR="00E95760" w:rsidRPr="007E28D9">
              <w:rPr>
                <w:rFonts w:asciiTheme="majorBidi" w:hAnsiTheme="majorBidi" w:cstheme="majorBidi"/>
              </w:rPr>
              <w:t>Pengendalian inflasi</w:t>
            </w:r>
          </w:p>
          <w:p w:rsidR="00FE4D57" w:rsidRPr="007E28D9" w:rsidRDefault="00FE4D57" w:rsidP="00DD19B1">
            <w:pPr>
              <w:jc w:val="both"/>
              <w:rPr>
                <w:rFonts w:asciiTheme="majorBidi" w:hAnsiTheme="majorBidi" w:cstheme="majorBidi"/>
                <w:bCs/>
              </w:rPr>
            </w:pPr>
          </w:p>
          <w:p w:rsidR="00FE4D57" w:rsidRPr="007E28D9" w:rsidRDefault="00FE4D57" w:rsidP="00DD19B1">
            <w:pPr>
              <w:jc w:val="both"/>
              <w:rPr>
                <w:rFonts w:asciiTheme="majorBidi" w:hAnsiTheme="majorBidi" w:cstheme="majorBidi"/>
                <w:bCs/>
              </w:rPr>
            </w:pPr>
          </w:p>
        </w:tc>
        <w:tc>
          <w:tcPr>
            <w:tcW w:w="2835" w:type="dxa"/>
          </w:tcPr>
          <w:p w:rsidR="00E95760" w:rsidRPr="007E28D9" w:rsidRDefault="00E95760" w:rsidP="00FE4D57">
            <w:pPr>
              <w:pStyle w:val="ListParagraph"/>
              <w:numPr>
                <w:ilvl w:val="0"/>
                <w:numId w:val="17"/>
              </w:numPr>
              <w:spacing w:after="0"/>
              <w:ind w:left="337"/>
              <w:jc w:val="both"/>
              <w:rPr>
                <w:rFonts w:asciiTheme="majorBidi" w:hAnsiTheme="majorBidi" w:cstheme="majorBidi"/>
                <w:bCs/>
              </w:rPr>
            </w:pPr>
            <w:r w:rsidRPr="007E28D9">
              <w:rPr>
                <w:rFonts w:asciiTheme="majorBidi" w:hAnsiTheme="majorBidi" w:cstheme="majorBidi"/>
              </w:rPr>
              <w:lastRenderedPageBreak/>
              <w:t xml:space="preserve">Sebagai unsur pokok kebijakan moneter, pengendalian inflasi adalah salah satu tolok-ukur kinerja penting dari </w:t>
            </w:r>
            <w:r w:rsidRPr="007E28D9">
              <w:rPr>
                <w:rFonts w:asciiTheme="majorBidi" w:hAnsiTheme="majorBidi" w:cstheme="majorBidi"/>
              </w:rPr>
              <w:lastRenderedPageBreak/>
              <w:t xml:space="preserve">kebijakan publik. </w:t>
            </w:r>
          </w:p>
          <w:p w:rsidR="00FE4D57" w:rsidRPr="007E28D9" w:rsidRDefault="00E95760" w:rsidP="00FE4D57">
            <w:pPr>
              <w:pStyle w:val="ListParagraph"/>
              <w:numPr>
                <w:ilvl w:val="0"/>
                <w:numId w:val="17"/>
              </w:numPr>
              <w:spacing w:after="0"/>
              <w:ind w:left="337"/>
              <w:jc w:val="both"/>
              <w:rPr>
                <w:rFonts w:asciiTheme="majorBidi" w:hAnsiTheme="majorBidi" w:cstheme="majorBidi"/>
                <w:bCs/>
              </w:rPr>
            </w:pPr>
            <w:proofErr w:type="spellStart"/>
            <w:r w:rsidRPr="007E28D9">
              <w:rPr>
                <w:rFonts w:asciiTheme="majorBidi" w:hAnsiTheme="majorBidi" w:cstheme="majorBidi"/>
                <w:lang w:val="en-US"/>
              </w:rPr>
              <w:t>Menjelaskan</w:t>
            </w:r>
            <w:proofErr w:type="spellEnd"/>
            <w:r w:rsidRPr="007E28D9">
              <w:rPr>
                <w:rFonts w:asciiTheme="majorBidi" w:hAnsiTheme="majorBidi" w:cstheme="majorBidi"/>
                <w:lang w:val="en-US"/>
              </w:rPr>
              <w:t xml:space="preserve"> </w:t>
            </w:r>
            <w:proofErr w:type="spellStart"/>
            <w:r w:rsidRPr="007E28D9">
              <w:rPr>
                <w:rFonts w:asciiTheme="majorBidi" w:hAnsiTheme="majorBidi" w:cstheme="majorBidi"/>
                <w:lang w:val="en-US"/>
              </w:rPr>
              <w:t>hubungan</w:t>
            </w:r>
            <w:proofErr w:type="spellEnd"/>
            <w:r w:rsidRPr="007E28D9">
              <w:rPr>
                <w:rFonts w:asciiTheme="majorBidi" w:hAnsiTheme="majorBidi" w:cstheme="majorBidi"/>
                <w:lang w:val="en-US"/>
              </w:rPr>
              <w:t xml:space="preserve"> </w:t>
            </w:r>
            <w:proofErr w:type="spellStart"/>
            <w:r w:rsidRPr="007E28D9">
              <w:rPr>
                <w:rFonts w:asciiTheme="majorBidi" w:hAnsiTheme="majorBidi" w:cstheme="majorBidi"/>
                <w:lang w:val="en-US"/>
              </w:rPr>
              <w:t>dengan</w:t>
            </w:r>
            <w:proofErr w:type="spellEnd"/>
            <w:r w:rsidRPr="007E28D9">
              <w:rPr>
                <w:rFonts w:asciiTheme="majorBidi" w:hAnsiTheme="majorBidi" w:cstheme="majorBidi"/>
              </w:rPr>
              <w:t xml:space="preserve"> fungsi stabilisasi dari lembaga publik.</w:t>
            </w:r>
          </w:p>
        </w:tc>
        <w:tc>
          <w:tcPr>
            <w:tcW w:w="1985" w:type="dxa"/>
          </w:tcPr>
          <w:p w:rsidR="00FE4D57" w:rsidRPr="007E28D9" w:rsidRDefault="00E95760" w:rsidP="00DD19B1">
            <w:pPr>
              <w:pStyle w:val="ListParagraph"/>
              <w:ind w:left="317"/>
              <w:jc w:val="both"/>
              <w:rPr>
                <w:rFonts w:asciiTheme="majorBidi" w:hAnsiTheme="majorBidi" w:cstheme="majorBidi"/>
                <w:bCs/>
              </w:rPr>
            </w:pPr>
            <w:r w:rsidRPr="007E28D9">
              <w:rPr>
                <w:rFonts w:asciiTheme="majorBidi" w:hAnsiTheme="majorBidi" w:cstheme="majorBidi"/>
              </w:rPr>
              <w:lastRenderedPageBreak/>
              <w:t xml:space="preserve">Pengendalian inflasi </w:t>
            </w:r>
          </w:p>
        </w:tc>
        <w:tc>
          <w:tcPr>
            <w:tcW w:w="1701" w:type="dxa"/>
          </w:tcPr>
          <w:p w:rsidR="00FE4D57" w:rsidRPr="007E28D9" w:rsidRDefault="00FE4D57" w:rsidP="00FE4D57">
            <w:pPr>
              <w:pStyle w:val="ListParagraph"/>
              <w:numPr>
                <w:ilvl w:val="0"/>
                <w:numId w:val="4"/>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Ceramah</w:t>
            </w:r>
          </w:p>
          <w:p w:rsidR="00FE4D57" w:rsidRPr="007E28D9" w:rsidRDefault="00FE4D57" w:rsidP="00FE4D57">
            <w:pPr>
              <w:pStyle w:val="ListParagraph"/>
              <w:numPr>
                <w:ilvl w:val="0"/>
                <w:numId w:val="4"/>
              </w:numPr>
              <w:spacing w:after="0" w:line="240" w:lineRule="auto"/>
              <w:ind w:left="317" w:hanging="284"/>
              <w:jc w:val="both"/>
              <w:rPr>
                <w:rFonts w:asciiTheme="majorBidi" w:hAnsiTheme="majorBidi" w:cstheme="majorBidi"/>
                <w:bCs/>
                <w:lang w:val="en-US"/>
              </w:rPr>
            </w:pPr>
            <w:proofErr w:type="spellStart"/>
            <w:r w:rsidRPr="007E28D9">
              <w:rPr>
                <w:rFonts w:asciiTheme="majorBidi" w:hAnsiTheme="majorBidi" w:cstheme="majorBidi"/>
                <w:bCs/>
                <w:lang w:val="en-US"/>
              </w:rPr>
              <w:t>Presentasi</w:t>
            </w:r>
            <w:proofErr w:type="spellEnd"/>
          </w:p>
          <w:p w:rsidR="00FE4D57" w:rsidRPr="007E28D9" w:rsidRDefault="00FE4D57" w:rsidP="00FE4D57">
            <w:pPr>
              <w:pStyle w:val="ListParagraph"/>
              <w:numPr>
                <w:ilvl w:val="0"/>
                <w:numId w:val="4"/>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Diskusi</w:t>
            </w:r>
          </w:p>
          <w:p w:rsidR="00FE4D57" w:rsidRPr="007E28D9" w:rsidRDefault="00FE4D57" w:rsidP="00FE4D57">
            <w:pPr>
              <w:pStyle w:val="ListParagraph"/>
              <w:numPr>
                <w:ilvl w:val="0"/>
                <w:numId w:val="4"/>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Tanyajaw</w:t>
            </w:r>
          </w:p>
          <w:p w:rsidR="00FE4D57" w:rsidRPr="007E28D9" w:rsidRDefault="00FE4D57" w:rsidP="00FE4D57">
            <w:pPr>
              <w:pStyle w:val="ListParagraph"/>
              <w:numPr>
                <w:ilvl w:val="0"/>
                <w:numId w:val="4"/>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Penugasan</w:t>
            </w:r>
          </w:p>
        </w:tc>
        <w:tc>
          <w:tcPr>
            <w:tcW w:w="992" w:type="dxa"/>
          </w:tcPr>
          <w:p w:rsidR="00FE4D57" w:rsidRPr="007E28D9" w:rsidRDefault="00FE4D57" w:rsidP="00DD19B1">
            <w:pPr>
              <w:jc w:val="center"/>
              <w:rPr>
                <w:rFonts w:asciiTheme="majorBidi" w:hAnsiTheme="majorBidi" w:cstheme="majorBidi"/>
                <w:bCs/>
                <w:lang w:val="en-US"/>
              </w:rPr>
            </w:pPr>
            <w:proofErr w:type="spellStart"/>
            <w:r w:rsidRPr="007E28D9">
              <w:rPr>
                <w:rFonts w:asciiTheme="majorBidi" w:hAnsiTheme="majorBidi" w:cstheme="majorBidi"/>
                <w:bCs/>
                <w:lang w:val="en-US"/>
              </w:rPr>
              <w:t>Tes</w:t>
            </w:r>
            <w:proofErr w:type="spellEnd"/>
          </w:p>
        </w:tc>
        <w:tc>
          <w:tcPr>
            <w:tcW w:w="1276" w:type="dxa"/>
          </w:tcPr>
          <w:p w:rsidR="00FE4D57" w:rsidRPr="007E28D9" w:rsidRDefault="00FE4D57" w:rsidP="00DD19B1">
            <w:pPr>
              <w:jc w:val="both"/>
              <w:rPr>
                <w:rFonts w:asciiTheme="majorBidi" w:hAnsiTheme="majorBidi" w:cstheme="majorBidi"/>
                <w:bCs/>
                <w:lang w:val="en-US"/>
              </w:rPr>
            </w:pPr>
            <w:r w:rsidRPr="007E28D9">
              <w:rPr>
                <w:rFonts w:asciiTheme="majorBidi" w:hAnsiTheme="majorBidi" w:cstheme="majorBidi"/>
                <w:bCs/>
              </w:rPr>
              <w:t xml:space="preserve">Kebenaran pemahaman konsep </w:t>
            </w:r>
            <w:r w:rsidR="00802792" w:rsidRPr="007E28D9">
              <w:rPr>
                <w:rFonts w:asciiTheme="majorBidi" w:hAnsiTheme="majorBidi" w:cstheme="majorBidi"/>
              </w:rPr>
              <w:t>Pengendalian inflasi</w:t>
            </w:r>
          </w:p>
        </w:tc>
        <w:tc>
          <w:tcPr>
            <w:tcW w:w="708" w:type="dxa"/>
          </w:tcPr>
          <w:p w:rsidR="00FE4D57" w:rsidRPr="007E28D9" w:rsidRDefault="00FE4D57" w:rsidP="00DD19B1">
            <w:pPr>
              <w:jc w:val="center"/>
              <w:rPr>
                <w:rFonts w:asciiTheme="majorBidi" w:hAnsiTheme="majorBidi" w:cstheme="majorBidi"/>
                <w:bCs/>
                <w:lang w:val="en-US"/>
              </w:rPr>
            </w:pPr>
            <w:r w:rsidRPr="007E28D9">
              <w:rPr>
                <w:rFonts w:asciiTheme="majorBidi" w:hAnsiTheme="majorBidi" w:cstheme="majorBidi"/>
                <w:bCs/>
                <w:lang w:val="en-US"/>
              </w:rPr>
              <w:t>5%</w:t>
            </w:r>
          </w:p>
        </w:tc>
        <w:tc>
          <w:tcPr>
            <w:tcW w:w="1276" w:type="dxa"/>
          </w:tcPr>
          <w:p w:rsidR="00FE4D57" w:rsidRPr="007E28D9" w:rsidRDefault="007475CE" w:rsidP="00DD19B1">
            <w:pPr>
              <w:rPr>
                <w:rFonts w:asciiTheme="majorBidi" w:hAnsiTheme="majorBidi" w:cstheme="majorBidi"/>
                <w:bCs/>
                <w:lang w:val="en-US"/>
              </w:rPr>
            </w:pPr>
            <w:proofErr w:type="spellStart"/>
            <w:r>
              <w:rPr>
                <w:rFonts w:asciiTheme="majorBidi" w:hAnsiTheme="majorBidi" w:cstheme="majorBidi"/>
                <w:bCs/>
                <w:lang w:val="en-US"/>
              </w:rPr>
              <w:t>anwar</w:t>
            </w:r>
            <w:proofErr w:type="spellEnd"/>
          </w:p>
        </w:tc>
      </w:tr>
      <w:tr w:rsidR="00FE4D57" w:rsidRPr="007E28D9" w:rsidTr="00DD19B1">
        <w:tc>
          <w:tcPr>
            <w:tcW w:w="1384" w:type="dxa"/>
          </w:tcPr>
          <w:p w:rsidR="00FE4D57" w:rsidRPr="00802792" w:rsidRDefault="00FE4D57" w:rsidP="00802792">
            <w:pPr>
              <w:pStyle w:val="ListParagraph"/>
              <w:numPr>
                <w:ilvl w:val="0"/>
                <w:numId w:val="29"/>
              </w:numPr>
              <w:jc w:val="center"/>
              <w:rPr>
                <w:rFonts w:asciiTheme="majorBidi" w:hAnsiTheme="majorBidi" w:cstheme="majorBidi"/>
                <w:bCs/>
                <w:lang w:val="en-US"/>
              </w:rPr>
            </w:pPr>
          </w:p>
        </w:tc>
        <w:tc>
          <w:tcPr>
            <w:tcW w:w="2268" w:type="dxa"/>
          </w:tcPr>
          <w:p w:rsidR="00FE4D57" w:rsidRPr="007E28D9" w:rsidRDefault="00FE4D57" w:rsidP="00DD19B1">
            <w:pPr>
              <w:jc w:val="both"/>
              <w:rPr>
                <w:rFonts w:asciiTheme="majorBidi" w:hAnsiTheme="majorBidi" w:cstheme="majorBidi"/>
                <w:bCs/>
              </w:rPr>
            </w:pPr>
            <w:proofErr w:type="spellStart"/>
            <w:r w:rsidRPr="007E28D9">
              <w:rPr>
                <w:rFonts w:asciiTheme="majorBidi" w:hAnsiTheme="majorBidi" w:cstheme="majorBidi"/>
                <w:bCs/>
                <w:lang w:val="en-US"/>
              </w:rPr>
              <w:t>Mahasiswa</w:t>
            </w:r>
            <w:proofErr w:type="spellEnd"/>
            <w:r w:rsidRPr="007E28D9">
              <w:rPr>
                <w:rFonts w:asciiTheme="majorBidi" w:hAnsiTheme="majorBidi" w:cstheme="majorBidi"/>
                <w:bCs/>
              </w:rPr>
              <w:t xml:space="preserve"> memiliki wawasan</w:t>
            </w:r>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dan</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mampu</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menjelaskan</w:t>
            </w:r>
            <w:proofErr w:type="spellEnd"/>
            <w:r w:rsidRPr="007E28D9">
              <w:rPr>
                <w:rFonts w:asciiTheme="majorBidi" w:hAnsiTheme="majorBidi" w:cstheme="majorBidi"/>
                <w:bCs/>
              </w:rPr>
              <w:t xml:space="preserve"> tentang </w:t>
            </w:r>
            <w:r w:rsidR="00E95760" w:rsidRPr="007E28D9">
              <w:rPr>
                <w:rFonts w:asciiTheme="majorBidi" w:hAnsiTheme="majorBidi" w:cstheme="majorBidi"/>
              </w:rPr>
              <w:t xml:space="preserve">Kebijakan nilai tukar </w:t>
            </w:r>
          </w:p>
          <w:p w:rsidR="00FE4D57" w:rsidRPr="007E28D9" w:rsidRDefault="00FE4D57" w:rsidP="00DD19B1">
            <w:pPr>
              <w:jc w:val="both"/>
              <w:rPr>
                <w:rFonts w:asciiTheme="majorBidi" w:hAnsiTheme="majorBidi" w:cstheme="majorBidi"/>
                <w:bCs/>
              </w:rPr>
            </w:pPr>
          </w:p>
        </w:tc>
        <w:tc>
          <w:tcPr>
            <w:tcW w:w="2835" w:type="dxa"/>
          </w:tcPr>
          <w:p w:rsidR="00E95760" w:rsidRPr="007E28D9" w:rsidRDefault="00E95760" w:rsidP="00FE4D57">
            <w:pPr>
              <w:pStyle w:val="ListParagraph"/>
              <w:numPr>
                <w:ilvl w:val="0"/>
                <w:numId w:val="18"/>
              </w:numPr>
              <w:spacing w:after="0"/>
              <w:ind w:left="337"/>
              <w:jc w:val="both"/>
              <w:rPr>
                <w:rFonts w:asciiTheme="majorBidi" w:hAnsiTheme="majorBidi" w:cstheme="majorBidi"/>
                <w:bCs/>
                <w:i/>
              </w:rPr>
            </w:pPr>
            <w:r w:rsidRPr="007E28D9">
              <w:rPr>
                <w:rFonts w:asciiTheme="majorBidi" w:hAnsiTheme="majorBidi" w:cstheme="majorBidi"/>
              </w:rPr>
              <w:t xml:space="preserve">menguraikan tentang siklus anggaran publik di Indonesia. </w:t>
            </w:r>
          </w:p>
          <w:p w:rsidR="00FE4D57" w:rsidRPr="007E28D9" w:rsidRDefault="00E95760" w:rsidP="00E95760">
            <w:pPr>
              <w:pStyle w:val="ListParagraph"/>
              <w:numPr>
                <w:ilvl w:val="0"/>
                <w:numId w:val="18"/>
              </w:numPr>
              <w:spacing w:after="0"/>
              <w:ind w:left="337"/>
              <w:jc w:val="both"/>
              <w:rPr>
                <w:rFonts w:asciiTheme="majorBidi" w:hAnsiTheme="majorBidi" w:cstheme="majorBidi"/>
                <w:bCs/>
                <w:i/>
              </w:rPr>
            </w:pPr>
            <w:proofErr w:type="spellStart"/>
            <w:proofErr w:type="gramStart"/>
            <w:r w:rsidRPr="007E28D9">
              <w:rPr>
                <w:rFonts w:asciiTheme="majorBidi" w:hAnsiTheme="majorBidi" w:cstheme="majorBidi"/>
                <w:lang w:val="en-US"/>
              </w:rPr>
              <w:t>menguraikan</w:t>
            </w:r>
            <w:proofErr w:type="spellEnd"/>
            <w:proofErr w:type="gramEnd"/>
            <w:r w:rsidRPr="007E28D9">
              <w:rPr>
                <w:rFonts w:asciiTheme="majorBidi" w:hAnsiTheme="majorBidi" w:cstheme="majorBidi"/>
              </w:rPr>
              <w:t xml:space="preserve"> </w:t>
            </w:r>
            <w:proofErr w:type="spellStart"/>
            <w:r w:rsidRPr="007E28D9">
              <w:rPr>
                <w:rFonts w:asciiTheme="majorBidi" w:hAnsiTheme="majorBidi" w:cstheme="majorBidi"/>
                <w:lang w:val="en-US"/>
              </w:rPr>
              <w:t>perbedaan</w:t>
            </w:r>
            <w:proofErr w:type="spellEnd"/>
            <w:r w:rsidRPr="007E28D9">
              <w:rPr>
                <w:rFonts w:asciiTheme="majorBidi" w:hAnsiTheme="majorBidi" w:cstheme="majorBidi"/>
              </w:rPr>
              <w:t xml:space="preserve"> dengan pendekatan yang biasa dianut, setiap tahapan dalam siklus anggaran pemerintah pusat atau daerah dipahami sebagai titik pembuatan kebijakan politik.</w:t>
            </w:r>
          </w:p>
        </w:tc>
        <w:tc>
          <w:tcPr>
            <w:tcW w:w="1985" w:type="dxa"/>
          </w:tcPr>
          <w:p w:rsidR="00FE4D57" w:rsidRPr="007E28D9" w:rsidRDefault="00E95760" w:rsidP="00DD19B1">
            <w:pPr>
              <w:pStyle w:val="ListParagraph"/>
              <w:ind w:left="317"/>
              <w:jc w:val="both"/>
              <w:rPr>
                <w:rFonts w:asciiTheme="majorBidi" w:hAnsiTheme="majorBidi" w:cstheme="majorBidi"/>
                <w:bCs/>
              </w:rPr>
            </w:pPr>
            <w:r w:rsidRPr="007E28D9">
              <w:rPr>
                <w:rFonts w:asciiTheme="majorBidi" w:hAnsiTheme="majorBidi" w:cstheme="majorBidi"/>
              </w:rPr>
              <w:t xml:space="preserve">Kebijakan nilai tukar </w:t>
            </w:r>
          </w:p>
        </w:tc>
        <w:tc>
          <w:tcPr>
            <w:tcW w:w="1701" w:type="dxa"/>
          </w:tcPr>
          <w:p w:rsidR="00FE4D57" w:rsidRPr="007E28D9" w:rsidRDefault="00FE4D57" w:rsidP="00FE4D57">
            <w:pPr>
              <w:pStyle w:val="ListParagraph"/>
              <w:numPr>
                <w:ilvl w:val="0"/>
                <w:numId w:val="5"/>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Ceramah</w:t>
            </w:r>
          </w:p>
          <w:p w:rsidR="00FE4D57" w:rsidRPr="007E28D9" w:rsidRDefault="00FE4D57" w:rsidP="00FE4D57">
            <w:pPr>
              <w:pStyle w:val="ListParagraph"/>
              <w:numPr>
                <w:ilvl w:val="0"/>
                <w:numId w:val="5"/>
              </w:numPr>
              <w:spacing w:after="0" w:line="240" w:lineRule="auto"/>
              <w:ind w:left="317" w:hanging="284"/>
              <w:jc w:val="both"/>
              <w:rPr>
                <w:rFonts w:asciiTheme="majorBidi" w:hAnsiTheme="majorBidi" w:cstheme="majorBidi"/>
                <w:bCs/>
                <w:lang w:val="en-US"/>
              </w:rPr>
            </w:pPr>
            <w:proofErr w:type="spellStart"/>
            <w:r w:rsidRPr="007E28D9">
              <w:rPr>
                <w:rFonts w:asciiTheme="majorBidi" w:hAnsiTheme="majorBidi" w:cstheme="majorBidi"/>
                <w:bCs/>
                <w:lang w:val="en-US"/>
              </w:rPr>
              <w:t>Presentasi</w:t>
            </w:r>
            <w:proofErr w:type="spellEnd"/>
          </w:p>
          <w:p w:rsidR="00FE4D57" w:rsidRPr="007E28D9" w:rsidRDefault="00FE4D57" w:rsidP="00FE4D57">
            <w:pPr>
              <w:pStyle w:val="ListParagraph"/>
              <w:numPr>
                <w:ilvl w:val="0"/>
                <w:numId w:val="5"/>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Diskusi</w:t>
            </w:r>
          </w:p>
          <w:p w:rsidR="00FE4D57" w:rsidRPr="007E28D9" w:rsidRDefault="00FE4D57" w:rsidP="00FE4D57">
            <w:pPr>
              <w:pStyle w:val="ListParagraph"/>
              <w:numPr>
                <w:ilvl w:val="0"/>
                <w:numId w:val="5"/>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Tanyajaw</w:t>
            </w:r>
            <w:r w:rsidRPr="007E28D9">
              <w:rPr>
                <w:rFonts w:asciiTheme="majorBidi" w:hAnsiTheme="majorBidi" w:cstheme="majorBidi"/>
                <w:bCs/>
                <w:lang w:val="en-US"/>
              </w:rPr>
              <w:t>b</w:t>
            </w:r>
          </w:p>
          <w:p w:rsidR="00FE4D57" w:rsidRPr="007E28D9" w:rsidRDefault="00FE4D57" w:rsidP="00FE4D57">
            <w:pPr>
              <w:pStyle w:val="ListParagraph"/>
              <w:numPr>
                <w:ilvl w:val="0"/>
                <w:numId w:val="5"/>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Penugasan</w:t>
            </w:r>
          </w:p>
        </w:tc>
        <w:tc>
          <w:tcPr>
            <w:tcW w:w="992" w:type="dxa"/>
          </w:tcPr>
          <w:p w:rsidR="00FE4D57" w:rsidRPr="007E28D9" w:rsidRDefault="00FE4D57" w:rsidP="00DD19B1">
            <w:pPr>
              <w:jc w:val="center"/>
              <w:rPr>
                <w:rFonts w:asciiTheme="majorBidi" w:hAnsiTheme="majorBidi" w:cstheme="majorBidi"/>
                <w:bCs/>
                <w:lang w:val="en-US"/>
              </w:rPr>
            </w:pPr>
            <w:proofErr w:type="spellStart"/>
            <w:r w:rsidRPr="007E28D9">
              <w:rPr>
                <w:rFonts w:asciiTheme="majorBidi" w:hAnsiTheme="majorBidi" w:cstheme="majorBidi"/>
                <w:bCs/>
                <w:lang w:val="en-US"/>
              </w:rPr>
              <w:t>Tes</w:t>
            </w:r>
            <w:proofErr w:type="spellEnd"/>
          </w:p>
        </w:tc>
        <w:tc>
          <w:tcPr>
            <w:tcW w:w="1276" w:type="dxa"/>
          </w:tcPr>
          <w:p w:rsidR="00FE4D57" w:rsidRPr="007E28D9" w:rsidRDefault="00FE4D57" w:rsidP="00DD19B1">
            <w:pPr>
              <w:jc w:val="both"/>
              <w:rPr>
                <w:rFonts w:asciiTheme="majorBidi" w:hAnsiTheme="majorBidi" w:cstheme="majorBidi"/>
                <w:bCs/>
                <w:lang w:val="en-US"/>
              </w:rPr>
            </w:pPr>
            <w:r w:rsidRPr="007E28D9">
              <w:rPr>
                <w:rFonts w:asciiTheme="majorBidi" w:hAnsiTheme="majorBidi" w:cstheme="majorBidi"/>
                <w:bCs/>
              </w:rPr>
              <w:t xml:space="preserve">Kebenaran pemahaman konsep </w:t>
            </w:r>
            <w:r w:rsidR="00802792" w:rsidRPr="007E28D9">
              <w:rPr>
                <w:rFonts w:asciiTheme="majorBidi" w:hAnsiTheme="majorBidi" w:cstheme="majorBidi"/>
              </w:rPr>
              <w:t>Kebijakan nilai tukar</w:t>
            </w:r>
          </w:p>
        </w:tc>
        <w:tc>
          <w:tcPr>
            <w:tcW w:w="708" w:type="dxa"/>
          </w:tcPr>
          <w:p w:rsidR="00FE4D57" w:rsidRPr="007E28D9" w:rsidRDefault="00FE4D57" w:rsidP="00DD19B1">
            <w:pPr>
              <w:jc w:val="center"/>
              <w:rPr>
                <w:rFonts w:asciiTheme="majorBidi" w:hAnsiTheme="majorBidi" w:cstheme="majorBidi"/>
                <w:bCs/>
                <w:lang w:val="en-US"/>
              </w:rPr>
            </w:pPr>
            <w:r w:rsidRPr="007E28D9">
              <w:rPr>
                <w:rFonts w:asciiTheme="majorBidi" w:hAnsiTheme="majorBidi" w:cstheme="majorBidi"/>
                <w:bCs/>
                <w:lang w:val="en-US"/>
              </w:rPr>
              <w:t>5%</w:t>
            </w:r>
          </w:p>
        </w:tc>
        <w:tc>
          <w:tcPr>
            <w:tcW w:w="1276" w:type="dxa"/>
          </w:tcPr>
          <w:p w:rsidR="00FE4D57" w:rsidRPr="007E28D9" w:rsidRDefault="007475CE" w:rsidP="00DD19B1">
            <w:pPr>
              <w:rPr>
                <w:rFonts w:asciiTheme="majorBidi" w:hAnsiTheme="majorBidi" w:cstheme="majorBidi"/>
                <w:bCs/>
                <w:lang w:val="en-US"/>
              </w:rPr>
            </w:pPr>
            <w:proofErr w:type="spellStart"/>
            <w:r>
              <w:rPr>
                <w:rFonts w:asciiTheme="majorBidi" w:hAnsiTheme="majorBidi" w:cstheme="majorBidi"/>
                <w:bCs/>
                <w:lang w:val="en-US"/>
              </w:rPr>
              <w:t>nadia</w:t>
            </w:r>
            <w:proofErr w:type="spellEnd"/>
          </w:p>
        </w:tc>
      </w:tr>
      <w:tr w:rsidR="00FE4D57" w:rsidRPr="007E28D9" w:rsidTr="00DD19B1">
        <w:tc>
          <w:tcPr>
            <w:tcW w:w="1384" w:type="dxa"/>
          </w:tcPr>
          <w:p w:rsidR="00FE4D57" w:rsidRPr="00802792" w:rsidRDefault="00FE4D57" w:rsidP="00802792">
            <w:pPr>
              <w:pStyle w:val="ListParagraph"/>
              <w:numPr>
                <w:ilvl w:val="0"/>
                <w:numId w:val="29"/>
              </w:numPr>
              <w:jc w:val="center"/>
              <w:rPr>
                <w:rFonts w:asciiTheme="majorBidi" w:hAnsiTheme="majorBidi" w:cstheme="majorBidi"/>
                <w:bCs/>
                <w:lang w:val="en-US"/>
              </w:rPr>
            </w:pPr>
          </w:p>
        </w:tc>
        <w:tc>
          <w:tcPr>
            <w:tcW w:w="2268" w:type="dxa"/>
          </w:tcPr>
          <w:p w:rsidR="00FE4D57" w:rsidRPr="007E28D9" w:rsidRDefault="00FE4D57" w:rsidP="00DD19B1">
            <w:pPr>
              <w:jc w:val="both"/>
              <w:rPr>
                <w:rFonts w:asciiTheme="majorBidi" w:hAnsiTheme="majorBidi" w:cstheme="majorBidi"/>
                <w:bCs/>
              </w:rPr>
            </w:pPr>
            <w:proofErr w:type="spellStart"/>
            <w:r w:rsidRPr="007E28D9">
              <w:rPr>
                <w:rFonts w:asciiTheme="majorBidi" w:hAnsiTheme="majorBidi" w:cstheme="majorBidi"/>
                <w:bCs/>
                <w:lang w:val="en-US"/>
              </w:rPr>
              <w:t>Mahasiswa</w:t>
            </w:r>
            <w:proofErr w:type="spellEnd"/>
            <w:r w:rsidRPr="007E28D9">
              <w:rPr>
                <w:rFonts w:asciiTheme="majorBidi" w:hAnsiTheme="majorBidi" w:cstheme="majorBidi"/>
                <w:bCs/>
              </w:rPr>
              <w:t xml:space="preserve"> memiliki wawasan</w:t>
            </w:r>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dan</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mampu</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menjelaskan</w:t>
            </w:r>
            <w:proofErr w:type="spellEnd"/>
            <w:r w:rsidRPr="007E28D9">
              <w:rPr>
                <w:rFonts w:asciiTheme="majorBidi" w:hAnsiTheme="majorBidi" w:cstheme="majorBidi"/>
                <w:bCs/>
              </w:rPr>
              <w:t xml:space="preserve"> tentang </w:t>
            </w:r>
            <w:r w:rsidR="00E95760" w:rsidRPr="007E28D9">
              <w:rPr>
                <w:rFonts w:asciiTheme="majorBidi" w:hAnsiTheme="majorBidi" w:cstheme="majorBidi"/>
              </w:rPr>
              <w:t>Prioritas pembangunan dan keuangan publik</w:t>
            </w:r>
            <w:r w:rsidR="00E95760" w:rsidRPr="007E28D9">
              <w:rPr>
                <w:rFonts w:asciiTheme="majorBidi" w:hAnsiTheme="majorBidi" w:cstheme="majorBidi"/>
                <w:bCs/>
              </w:rPr>
              <w:t xml:space="preserve"> </w:t>
            </w:r>
          </w:p>
        </w:tc>
        <w:tc>
          <w:tcPr>
            <w:tcW w:w="2835" w:type="dxa"/>
          </w:tcPr>
          <w:p w:rsidR="00FE4D57" w:rsidRPr="007E28D9" w:rsidRDefault="00E95760" w:rsidP="00E95760">
            <w:pPr>
              <w:spacing w:after="0"/>
              <w:jc w:val="both"/>
              <w:rPr>
                <w:rFonts w:asciiTheme="majorBidi" w:hAnsiTheme="majorBidi" w:cstheme="majorBidi"/>
                <w:bCs/>
                <w:i/>
              </w:rPr>
            </w:pPr>
            <w:r w:rsidRPr="007E28D9">
              <w:rPr>
                <w:rFonts w:asciiTheme="majorBidi" w:hAnsiTheme="majorBidi" w:cstheme="majorBidi"/>
              </w:rPr>
              <w:t>Membahas berbagai rumusan prioritas pembangunan nasional dan daerah pada transisi demokrasi serta sistem alokasi anggaran yang relevan.</w:t>
            </w:r>
          </w:p>
        </w:tc>
        <w:tc>
          <w:tcPr>
            <w:tcW w:w="1985" w:type="dxa"/>
          </w:tcPr>
          <w:p w:rsidR="00FE4D57" w:rsidRPr="007E28D9" w:rsidRDefault="00E95760" w:rsidP="00DD19B1">
            <w:pPr>
              <w:pStyle w:val="ListParagraph"/>
              <w:ind w:left="317"/>
              <w:jc w:val="both"/>
              <w:rPr>
                <w:rFonts w:asciiTheme="majorBidi" w:hAnsiTheme="majorBidi" w:cstheme="majorBidi"/>
                <w:bCs/>
              </w:rPr>
            </w:pPr>
            <w:r w:rsidRPr="007E28D9">
              <w:rPr>
                <w:rFonts w:asciiTheme="majorBidi" w:hAnsiTheme="majorBidi" w:cstheme="majorBidi"/>
              </w:rPr>
              <w:t>Prioritas pembangunan dan keuangan publik</w:t>
            </w:r>
            <w:r w:rsidRPr="007E28D9">
              <w:rPr>
                <w:rFonts w:asciiTheme="majorBidi" w:hAnsiTheme="majorBidi" w:cstheme="majorBidi"/>
                <w:bCs/>
              </w:rPr>
              <w:t xml:space="preserve"> </w:t>
            </w:r>
          </w:p>
        </w:tc>
        <w:tc>
          <w:tcPr>
            <w:tcW w:w="1701" w:type="dxa"/>
          </w:tcPr>
          <w:p w:rsidR="00FE4D57" w:rsidRPr="007E28D9" w:rsidRDefault="00FE4D57" w:rsidP="00FE4D57">
            <w:pPr>
              <w:pStyle w:val="ListParagraph"/>
              <w:numPr>
                <w:ilvl w:val="0"/>
                <w:numId w:val="6"/>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Ceramah</w:t>
            </w:r>
          </w:p>
          <w:p w:rsidR="00FE4D57" w:rsidRPr="007E28D9" w:rsidRDefault="00FE4D57" w:rsidP="00FE4D57">
            <w:pPr>
              <w:pStyle w:val="ListParagraph"/>
              <w:numPr>
                <w:ilvl w:val="0"/>
                <w:numId w:val="6"/>
              </w:numPr>
              <w:spacing w:after="0" w:line="240" w:lineRule="auto"/>
              <w:ind w:left="317" w:hanging="284"/>
              <w:jc w:val="both"/>
              <w:rPr>
                <w:rFonts w:asciiTheme="majorBidi" w:hAnsiTheme="majorBidi" w:cstheme="majorBidi"/>
                <w:bCs/>
                <w:lang w:val="en-US"/>
              </w:rPr>
            </w:pPr>
            <w:proofErr w:type="spellStart"/>
            <w:r w:rsidRPr="007E28D9">
              <w:rPr>
                <w:rFonts w:asciiTheme="majorBidi" w:hAnsiTheme="majorBidi" w:cstheme="majorBidi"/>
                <w:bCs/>
                <w:lang w:val="en-US"/>
              </w:rPr>
              <w:t>Presentasi</w:t>
            </w:r>
            <w:proofErr w:type="spellEnd"/>
          </w:p>
          <w:p w:rsidR="00FE4D57" w:rsidRPr="007E28D9" w:rsidRDefault="00FE4D57" w:rsidP="00FE4D57">
            <w:pPr>
              <w:pStyle w:val="ListParagraph"/>
              <w:numPr>
                <w:ilvl w:val="0"/>
                <w:numId w:val="6"/>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Diskusi</w:t>
            </w:r>
          </w:p>
          <w:p w:rsidR="00FE4D57" w:rsidRPr="007E28D9" w:rsidRDefault="00FE4D57" w:rsidP="00FE4D57">
            <w:pPr>
              <w:pStyle w:val="ListParagraph"/>
              <w:numPr>
                <w:ilvl w:val="0"/>
                <w:numId w:val="6"/>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Tanyajaw</w:t>
            </w:r>
            <w:r w:rsidRPr="007E28D9">
              <w:rPr>
                <w:rFonts w:asciiTheme="majorBidi" w:hAnsiTheme="majorBidi" w:cstheme="majorBidi"/>
                <w:bCs/>
                <w:lang w:val="en-US"/>
              </w:rPr>
              <w:t>b</w:t>
            </w:r>
          </w:p>
          <w:p w:rsidR="00FE4D57" w:rsidRPr="007E28D9" w:rsidRDefault="00FE4D57" w:rsidP="00FE4D57">
            <w:pPr>
              <w:pStyle w:val="ListParagraph"/>
              <w:numPr>
                <w:ilvl w:val="0"/>
                <w:numId w:val="6"/>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Penugasan</w:t>
            </w:r>
          </w:p>
        </w:tc>
        <w:tc>
          <w:tcPr>
            <w:tcW w:w="992" w:type="dxa"/>
          </w:tcPr>
          <w:p w:rsidR="00FE4D57" w:rsidRPr="007E28D9" w:rsidRDefault="00FE4D57" w:rsidP="00DD19B1">
            <w:pPr>
              <w:jc w:val="center"/>
              <w:rPr>
                <w:rFonts w:asciiTheme="majorBidi" w:hAnsiTheme="majorBidi" w:cstheme="majorBidi"/>
                <w:bCs/>
                <w:lang w:val="en-US"/>
              </w:rPr>
            </w:pPr>
            <w:proofErr w:type="spellStart"/>
            <w:r w:rsidRPr="007E28D9">
              <w:rPr>
                <w:rFonts w:asciiTheme="majorBidi" w:hAnsiTheme="majorBidi" w:cstheme="majorBidi"/>
                <w:bCs/>
                <w:lang w:val="en-US"/>
              </w:rPr>
              <w:t>Tes</w:t>
            </w:r>
            <w:proofErr w:type="spellEnd"/>
          </w:p>
        </w:tc>
        <w:tc>
          <w:tcPr>
            <w:tcW w:w="1276" w:type="dxa"/>
          </w:tcPr>
          <w:p w:rsidR="00FE4D57" w:rsidRPr="007E28D9" w:rsidRDefault="00FE4D57" w:rsidP="00DD19B1">
            <w:pPr>
              <w:jc w:val="both"/>
              <w:rPr>
                <w:rFonts w:asciiTheme="majorBidi" w:hAnsiTheme="majorBidi" w:cstheme="majorBidi"/>
                <w:bCs/>
                <w:lang w:val="en-US"/>
              </w:rPr>
            </w:pPr>
            <w:r w:rsidRPr="007E28D9">
              <w:rPr>
                <w:rFonts w:asciiTheme="majorBidi" w:hAnsiTheme="majorBidi" w:cstheme="majorBidi"/>
                <w:bCs/>
              </w:rPr>
              <w:t xml:space="preserve">Kebenaran pemahaman konsep </w:t>
            </w:r>
            <w:r w:rsidR="00802792" w:rsidRPr="007E28D9">
              <w:rPr>
                <w:rFonts w:asciiTheme="majorBidi" w:hAnsiTheme="majorBidi" w:cstheme="majorBidi"/>
              </w:rPr>
              <w:t>Prioritas pembangunan dan keuangan publik</w:t>
            </w:r>
          </w:p>
        </w:tc>
        <w:tc>
          <w:tcPr>
            <w:tcW w:w="708" w:type="dxa"/>
          </w:tcPr>
          <w:p w:rsidR="00FE4D57" w:rsidRPr="007E28D9" w:rsidRDefault="00FE4D57" w:rsidP="00DD19B1">
            <w:pPr>
              <w:jc w:val="center"/>
              <w:rPr>
                <w:rFonts w:asciiTheme="majorBidi" w:hAnsiTheme="majorBidi" w:cstheme="majorBidi"/>
                <w:bCs/>
                <w:lang w:val="en-US"/>
              </w:rPr>
            </w:pPr>
            <w:r w:rsidRPr="007E28D9">
              <w:rPr>
                <w:rFonts w:asciiTheme="majorBidi" w:hAnsiTheme="majorBidi" w:cstheme="majorBidi"/>
                <w:bCs/>
                <w:lang w:val="en-US"/>
              </w:rPr>
              <w:t>5%</w:t>
            </w:r>
          </w:p>
        </w:tc>
        <w:tc>
          <w:tcPr>
            <w:tcW w:w="1276" w:type="dxa"/>
          </w:tcPr>
          <w:p w:rsidR="00FE4D57" w:rsidRDefault="007475CE" w:rsidP="00DD19B1">
            <w:pPr>
              <w:rPr>
                <w:rFonts w:asciiTheme="majorBidi" w:hAnsiTheme="majorBidi" w:cstheme="majorBidi"/>
                <w:bCs/>
                <w:lang w:val="en-US"/>
              </w:rPr>
            </w:pPr>
            <w:proofErr w:type="spellStart"/>
            <w:r>
              <w:rPr>
                <w:rFonts w:asciiTheme="majorBidi" w:hAnsiTheme="majorBidi" w:cstheme="majorBidi"/>
                <w:bCs/>
                <w:lang w:val="en-US"/>
              </w:rPr>
              <w:t>Mima</w:t>
            </w:r>
            <w:proofErr w:type="spellEnd"/>
          </w:p>
          <w:p w:rsidR="007475CE" w:rsidRDefault="007475CE" w:rsidP="00DD19B1">
            <w:pPr>
              <w:rPr>
                <w:rFonts w:asciiTheme="majorBidi" w:hAnsiTheme="majorBidi" w:cstheme="majorBidi"/>
                <w:bCs/>
                <w:lang w:val="en-US"/>
              </w:rPr>
            </w:pPr>
            <w:proofErr w:type="spellStart"/>
            <w:r>
              <w:rPr>
                <w:rFonts w:asciiTheme="majorBidi" w:hAnsiTheme="majorBidi" w:cstheme="majorBidi"/>
                <w:bCs/>
                <w:lang w:val="en-US"/>
              </w:rPr>
              <w:t>Aini</w:t>
            </w:r>
            <w:proofErr w:type="spellEnd"/>
          </w:p>
          <w:p w:rsidR="007475CE" w:rsidRPr="007E28D9" w:rsidRDefault="007475CE" w:rsidP="00DD19B1">
            <w:pPr>
              <w:rPr>
                <w:rFonts w:asciiTheme="majorBidi" w:hAnsiTheme="majorBidi" w:cstheme="majorBidi"/>
                <w:bCs/>
                <w:lang w:val="en-US"/>
              </w:rPr>
            </w:pPr>
          </w:p>
        </w:tc>
      </w:tr>
      <w:tr w:rsidR="00FE4D57" w:rsidRPr="007E28D9" w:rsidTr="00DD19B1">
        <w:tc>
          <w:tcPr>
            <w:tcW w:w="1384" w:type="dxa"/>
          </w:tcPr>
          <w:p w:rsidR="00FE4D57" w:rsidRPr="00802792" w:rsidRDefault="00FE4D57" w:rsidP="00802792">
            <w:pPr>
              <w:pStyle w:val="ListParagraph"/>
              <w:numPr>
                <w:ilvl w:val="0"/>
                <w:numId w:val="29"/>
              </w:numPr>
              <w:jc w:val="center"/>
              <w:rPr>
                <w:rFonts w:asciiTheme="majorBidi" w:hAnsiTheme="majorBidi" w:cstheme="majorBidi"/>
                <w:bCs/>
                <w:lang w:val="en-US"/>
              </w:rPr>
            </w:pPr>
          </w:p>
        </w:tc>
        <w:tc>
          <w:tcPr>
            <w:tcW w:w="2268" w:type="dxa"/>
          </w:tcPr>
          <w:p w:rsidR="00FE4D57" w:rsidRPr="007E28D9" w:rsidRDefault="00FE4D57" w:rsidP="00DD19B1">
            <w:pPr>
              <w:spacing w:line="276" w:lineRule="auto"/>
              <w:jc w:val="both"/>
              <w:rPr>
                <w:rFonts w:asciiTheme="majorBidi" w:hAnsiTheme="majorBidi" w:cstheme="majorBidi"/>
                <w:bCs/>
              </w:rPr>
            </w:pPr>
            <w:proofErr w:type="spellStart"/>
            <w:r w:rsidRPr="007E28D9">
              <w:rPr>
                <w:rFonts w:asciiTheme="majorBidi" w:hAnsiTheme="majorBidi" w:cstheme="majorBidi"/>
                <w:bCs/>
                <w:lang w:val="en-US"/>
              </w:rPr>
              <w:t>Mahasiswa</w:t>
            </w:r>
            <w:proofErr w:type="spellEnd"/>
            <w:r w:rsidRPr="007E28D9">
              <w:rPr>
                <w:rFonts w:asciiTheme="majorBidi" w:hAnsiTheme="majorBidi" w:cstheme="majorBidi"/>
                <w:bCs/>
              </w:rPr>
              <w:t xml:space="preserve"> memiliki wawasan</w:t>
            </w:r>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dan</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mampu</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menjelaskan</w:t>
            </w:r>
            <w:proofErr w:type="spellEnd"/>
            <w:r w:rsidRPr="007E28D9">
              <w:rPr>
                <w:rFonts w:asciiTheme="majorBidi" w:hAnsiTheme="majorBidi" w:cstheme="majorBidi"/>
                <w:bCs/>
              </w:rPr>
              <w:t xml:space="preserve"> tentang </w:t>
            </w:r>
            <w:r w:rsidR="00E95760" w:rsidRPr="007E28D9">
              <w:rPr>
                <w:rFonts w:asciiTheme="majorBidi" w:hAnsiTheme="majorBidi" w:cstheme="majorBidi"/>
              </w:rPr>
              <w:t>Struktur APBN: Hubungan fiskal antar lembaga pemerintah</w:t>
            </w:r>
          </w:p>
          <w:p w:rsidR="00FE4D57" w:rsidRPr="007E28D9" w:rsidRDefault="00FE4D57" w:rsidP="00DD19B1">
            <w:pPr>
              <w:jc w:val="both"/>
              <w:rPr>
                <w:rFonts w:asciiTheme="majorBidi" w:hAnsiTheme="majorBidi" w:cstheme="majorBidi"/>
                <w:bCs/>
              </w:rPr>
            </w:pPr>
          </w:p>
        </w:tc>
        <w:tc>
          <w:tcPr>
            <w:tcW w:w="2835" w:type="dxa"/>
          </w:tcPr>
          <w:p w:rsidR="00E95760" w:rsidRPr="007E28D9" w:rsidRDefault="00E95760" w:rsidP="00FE4D57">
            <w:pPr>
              <w:pStyle w:val="ListParagraph"/>
              <w:numPr>
                <w:ilvl w:val="0"/>
                <w:numId w:val="20"/>
              </w:numPr>
              <w:spacing w:after="0"/>
              <w:ind w:left="337"/>
              <w:jc w:val="both"/>
              <w:rPr>
                <w:rFonts w:asciiTheme="majorBidi" w:hAnsiTheme="majorBidi" w:cstheme="majorBidi"/>
                <w:bCs/>
              </w:rPr>
            </w:pPr>
            <w:r w:rsidRPr="007E28D9">
              <w:rPr>
                <w:rFonts w:asciiTheme="majorBidi" w:hAnsiTheme="majorBidi" w:cstheme="majorBidi"/>
              </w:rPr>
              <w:lastRenderedPageBreak/>
              <w:t xml:space="preserve">Menguraikan tentang keterkaitan lembaga pemerintah di dalam sistem anggaran </w:t>
            </w:r>
          </w:p>
          <w:p w:rsidR="00FE4D57" w:rsidRPr="007E28D9" w:rsidRDefault="00E95760" w:rsidP="00FE4D57">
            <w:pPr>
              <w:pStyle w:val="ListParagraph"/>
              <w:numPr>
                <w:ilvl w:val="0"/>
                <w:numId w:val="20"/>
              </w:numPr>
              <w:spacing w:after="0"/>
              <w:ind w:left="337"/>
              <w:jc w:val="both"/>
              <w:rPr>
                <w:rFonts w:asciiTheme="majorBidi" w:hAnsiTheme="majorBidi" w:cstheme="majorBidi"/>
                <w:bCs/>
              </w:rPr>
            </w:pPr>
            <w:r w:rsidRPr="007E28D9">
              <w:rPr>
                <w:rFonts w:asciiTheme="majorBidi" w:hAnsiTheme="majorBidi" w:cstheme="majorBidi"/>
              </w:rPr>
              <w:t xml:space="preserve">Menguraikan tentang keterkaitan lembaga </w:t>
            </w:r>
            <w:r w:rsidRPr="007E28D9">
              <w:rPr>
                <w:rFonts w:asciiTheme="majorBidi" w:hAnsiTheme="majorBidi" w:cstheme="majorBidi"/>
              </w:rPr>
              <w:lastRenderedPageBreak/>
              <w:t>pemerintah d</w:t>
            </w:r>
            <w:proofErr w:type="spellStart"/>
            <w:r w:rsidRPr="007E28D9">
              <w:rPr>
                <w:rFonts w:asciiTheme="majorBidi" w:hAnsiTheme="majorBidi" w:cstheme="majorBidi"/>
                <w:lang w:val="en-US"/>
              </w:rPr>
              <w:t>idalam</w:t>
            </w:r>
            <w:proofErr w:type="spellEnd"/>
            <w:r w:rsidRPr="007E28D9">
              <w:rPr>
                <w:rFonts w:asciiTheme="majorBidi" w:hAnsiTheme="majorBidi" w:cstheme="majorBidi"/>
              </w:rPr>
              <w:t xml:space="preserve"> kebijakan fiskal yang berlaku. Di tingkat pusat, ini akan menyangkut DPR, lembaga kepresidenan, BPK, Bappenas, Departemen Keuangan, serta departemen teknis lainnya. Di tingkat daerah, ini akan menyangkut DPRD, kepala daerah (Gubernur, Bulati/Walikota), Biro/Bagian Keuangan, Bappeda, BKP, Bawasda, dan sebagainya.</w:t>
            </w:r>
          </w:p>
        </w:tc>
        <w:tc>
          <w:tcPr>
            <w:tcW w:w="1985" w:type="dxa"/>
          </w:tcPr>
          <w:p w:rsidR="00FE4D57" w:rsidRPr="007E28D9" w:rsidRDefault="00E95760" w:rsidP="00DD19B1">
            <w:pPr>
              <w:pStyle w:val="ListParagraph"/>
              <w:ind w:left="317"/>
              <w:jc w:val="both"/>
              <w:rPr>
                <w:rFonts w:asciiTheme="majorBidi" w:hAnsiTheme="majorBidi" w:cstheme="majorBidi"/>
                <w:bCs/>
              </w:rPr>
            </w:pPr>
            <w:r w:rsidRPr="007E28D9">
              <w:rPr>
                <w:rFonts w:asciiTheme="majorBidi" w:hAnsiTheme="majorBidi" w:cstheme="majorBidi"/>
              </w:rPr>
              <w:lastRenderedPageBreak/>
              <w:t>Struktur APBN: Hubungan fiskal antar lembaga pemerintah</w:t>
            </w:r>
          </w:p>
        </w:tc>
        <w:tc>
          <w:tcPr>
            <w:tcW w:w="1701" w:type="dxa"/>
          </w:tcPr>
          <w:p w:rsidR="00FE4D57" w:rsidRPr="007E28D9" w:rsidRDefault="00FE4D57" w:rsidP="00FE4D57">
            <w:pPr>
              <w:pStyle w:val="ListParagraph"/>
              <w:numPr>
                <w:ilvl w:val="0"/>
                <w:numId w:val="7"/>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Ceramah</w:t>
            </w:r>
          </w:p>
          <w:p w:rsidR="00FE4D57" w:rsidRPr="007E28D9" w:rsidRDefault="00FE4D57" w:rsidP="00FE4D57">
            <w:pPr>
              <w:pStyle w:val="ListParagraph"/>
              <w:numPr>
                <w:ilvl w:val="0"/>
                <w:numId w:val="7"/>
              </w:numPr>
              <w:spacing w:after="0" w:line="240" w:lineRule="auto"/>
              <w:ind w:left="317" w:hanging="284"/>
              <w:jc w:val="both"/>
              <w:rPr>
                <w:rFonts w:asciiTheme="majorBidi" w:hAnsiTheme="majorBidi" w:cstheme="majorBidi"/>
                <w:bCs/>
                <w:lang w:val="en-US"/>
              </w:rPr>
            </w:pPr>
            <w:proofErr w:type="spellStart"/>
            <w:r w:rsidRPr="007E28D9">
              <w:rPr>
                <w:rFonts w:asciiTheme="majorBidi" w:hAnsiTheme="majorBidi" w:cstheme="majorBidi"/>
                <w:bCs/>
                <w:lang w:val="en-US"/>
              </w:rPr>
              <w:t>Presentasi</w:t>
            </w:r>
            <w:proofErr w:type="spellEnd"/>
          </w:p>
          <w:p w:rsidR="00FE4D57" w:rsidRPr="007E28D9" w:rsidRDefault="00FE4D57" w:rsidP="00FE4D57">
            <w:pPr>
              <w:pStyle w:val="ListParagraph"/>
              <w:numPr>
                <w:ilvl w:val="0"/>
                <w:numId w:val="7"/>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Diskusi</w:t>
            </w:r>
          </w:p>
          <w:p w:rsidR="00FE4D57" w:rsidRPr="007E28D9" w:rsidRDefault="00FE4D57" w:rsidP="00FE4D57">
            <w:pPr>
              <w:pStyle w:val="ListParagraph"/>
              <w:numPr>
                <w:ilvl w:val="0"/>
                <w:numId w:val="7"/>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Tanyajaw</w:t>
            </w:r>
            <w:r w:rsidRPr="007E28D9">
              <w:rPr>
                <w:rFonts w:asciiTheme="majorBidi" w:hAnsiTheme="majorBidi" w:cstheme="majorBidi"/>
                <w:bCs/>
                <w:lang w:val="en-US"/>
              </w:rPr>
              <w:t>b</w:t>
            </w:r>
          </w:p>
          <w:p w:rsidR="00FE4D57" w:rsidRPr="007E28D9" w:rsidRDefault="00FE4D57" w:rsidP="00FE4D57">
            <w:pPr>
              <w:pStyle w:val="ListParagraph"/>
              <w:numPr>
                <w:ilvl w:val="0"/>
                <w:numId w:val="7"/>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Penugasan</w:t>
            </w:r>
          </w:p>
        </w:tc>
        <w:tc>
          <w:tcPr>
            <w:tcW w:w="992" w:type="dxa"/>
          </w:tcPr>
          <w:p w:rsidR="00FE4D57" w:rsidRPr="007E28D9" w:rsidRDefault="00FE4D57" w:rsidP="00DD19B1">
            <w:pPr>
              <w:jc w:val="center"/>
              <w:rPr>
                <w:rFonts w:asciiTheme="majorBidi" w:hAnsiTheme="majorBidi" w:cstheme="majorBidi"/>
                <w:bCs/>
                <w:lang w:val="en-US"/>
              </w:rPr>
            </w:pPr>
            <w:proofErr w:type="spellStart"/>
            <w:r w:rsidRPr="007E28D9">
              <w:rPr>
                <w:rFonts w:asciiTheme="majorBidi" w:hAnsiTheme="majorBidi" w:cstheme="majorBidi"/>
                <w:bCs/>
                <w:lang w:val="en-US"/>
              </w:rPr>
              <w:t>Tes</w:t>
            </w:r>
            <w:proofErr w:type="spellEnd"/>
          </w:p>
        </w:tc>
        <w:tc>
          <w:tcPr>
            <w:tcW w:w="1276" w:type="dxa"/>
          </w:tcPr>
          <w:p w:rsidR="00FE4D57" w:rsidRPr="007E28D9" w:rsidRDefault="00FE4D57" w:rsidP="00DD19B1">
            <w:pPr>
              <w:jc w:val="both"/>
              <w:rPr>
                <w:rFonts w:asciiTheme="majorBidi" w:hAnsiTheme="majorBidi" w:cstheme="majorBidi"/>
                <w:bCs/>
                <w:lang w:val="en-US"/>
              </w:rPr>
            </w:pPr>
            <w:r w:rsidRPr="007E28D9">
              <w:rPr>
                <w:rFonts w:asciiTheme="majorBidi" w:hAnsiTheme="majorBidi" w:cstheme="majorBidi"/>
                <w:bCs/>
              </w:rPr>
              <w:t xml:space="preserve">Kebenaran pemahaman </w:t>
            </w:r>
            <w:r w:rsidR="00802792" w:rsidRPr="007E28D9">
              <w:rPr>
                <w:rFonts w:asciiTheme="majorBidi" w:hAnsiTheme="majorBidi" w:cstheme="majorBidi"/>
              </w:rPr>
              <w:t xml:space="preserve">Struktur APBN: Hubungan fiskal antar lembaga </w:t>
            </w:r>
            <w:r w:rsidR="00802792" w:rsidRPr="007E28D9">
              <w:rPr>
                <w:rFonts w:asciiTheme="majorBidi" w:hAnsiTheme="majorBidi" w:cstheme="majorBidi"/>
              </w:rPr>
              <w:lastRenderedPageBreak/>
              <w:t>pemerintah</w:t>
            </w:r>
          </w:p>
        </w:tc>
        <w:tc>
          <w:tcPr>
            <w:tcW w:w="708" w:type="dxa"/>
          </w:tcPr>
          <w:p w:rsidR="00FE4D57" w:rsidRPr="007E28D9" w:rsidRDefault="00FE4D57" w:rsidP="00DD19B1">
            <w:pPr>
              <w:jc w:val="center"/>
              <w:rPr>
                <w:rFonts w:asciiTheme="majorBidi" w:hAnsiTheme="majorBidi" w:cstheme="majorBidi"/>
                <w:bCs/>
                <w:lang w:val="en-US"/>
              </w:rPr>
            </w:pPr>
            <w:r w:rsidRPr="007E28D9">
              <w:rPr>
                <w:rFonts w:asciiTheme="majorBidi" w:hAnsiTheme="majorBidi" w:cstheme="majorBidi"/>
                <w:bCs/>
                <w:lang w:val="en-US"/>
              </w:rPr>
              <w:lastRenderedPageBreak/>
              <w:t>5%</w:t>
            </w:r>
          </w:p>
        </w:tc>
        <w:tc>
          <w:tcPr>
            <w:tcW w:w="1276" w:type="dxa"/>
          </w:tcPr>
          <w:p w:rsidR="00FE4D57" w:rsidRPr="007E28D9" w:rsidRDefault="007475CE" w:rsidP="00DD19B1">
            <w:pPr>
              <w:rPr>
                <w:rFonts w:asciiTheme="majorBidi" w:hAnsiTheme="majorBidi" w:cstheme="majorBidi"/>
                <w:bCs/>
                <w:lang w:val="en-US"/>
              </w:rPr>
            </w:pPr>
            <w:r>
              <w:rPr>
                <w:rFonts w:asciiTheme="majorBidi" w:hAnsiTheme="majorBidi" w:cstheme="majorBidi"/>
                <w:bCs/>
                <w:lang w:val="en-US"/>
              </w:rPr>
              <w:t>pipit</w:t>
            </w:r>
          </w:p>
        </w:tc>
      </w:tr>
      <w:tr w:rsidR="00802792" w:rsidRPr="007E28D9" w:rsidTr="00195D3C">
        <w:tc>
          <w:tcPr>
            <w:tcW w:w="1384" w:type="dxa"/>
          </w:tcPr>
          <w:p w:rsidR="00802792" w:rsidRPr="00802792" w:rsidRDefault="00802792" w:rsidP="00802792">
            <w:pPr>
              <w:pStyle w:val="ListParagraph"/>
              <w:numPr>
                <w:ilvl w:val="0"/>
                <w:numId w:val="29"/>
              </w:numPr>
              <w:jc w:val="center"/>
              <w:rPr>
                <w:rFonts w:asciiTheme="majorBidi" w:hAnsiTheme="majorBidi" w:cstheme="majorBidi"/>
                <w:bCs/>
                <w:lang w:val="en-US"/>
              </w:rPr>
            </w:pPr>
          </w:p>
        </w:tc>
        <w:tc>
          <w:tcPr>
            <w:tcW w:w="13041" w:type="dxa"/>
            <w:gridSpan w:val="8"/>
          </w:tcPr>
          <w:p w:rsidR="00802792" w:rsidRPr="00802792" w:rsidRDefault="00802792" w:rsidP="00802792">
            <w:pPr>
              <w:jc w:val="center"/>
              <w:rPr>
                <w:rFonts w:asciiTheme="majorBidi" w:hAnsiTheme="majorBidi" w:cstheme="majorBidi"/>
                <w:b/>
                <w:lang w:val="en-US"/>
              </w:rPr>
            </w:pPr>
            <w:r w:rsidRPr="00802792">
              <w:rPr>
                <w:rFonts w:asciiTheme="majorBidi" w:hAnsiTheme="majorBidi" w:cstheme="majorBidi"/>
                <w:b/>
                <w:lang w:val="en-US"/>
              </w:rPr>
              <w:t>UJIAN TENGAH SEMESTER</w:t>
            </w:r>
          </w:p>
        </w:tc>
      </w:tr>
      <w:tr w:rsidR="00FE4D57" w:rsidRPr="007E28D9" w:rsidTr="00DD19B1">
        <w:tc>
          <w:tcPr>
            <w:tcW w:w="1384" w:type="dxa"/>
          </w:tcPr>
          <w:p w:rsidR="00FE4D57" w:rsidRPr="00802792" w:rsidRDefault="00FE4D57" w:rsidP="00802792">
            <w:pPr>
              <w:pStyle w:val="ListParagraph"/>
              <w:numPr>
                <w:ilvl w:val="0"/>
                <w:numId w:val="29"/>
              </w:numPr>
              <w:jc w:val="center"/>
              <w:rPr>
                <w:rFonts w:asciiTheme="majorBidi" w:hAnsiTheme="majorBidi" w:cstheme="majorBidi"/>
                <w:bCs/>
                <w:lang w:val="en-US"/>
              </w:rPr>
            </w:pPr>
          </w:p>
        </w:tc>
        <w:tc>
          <w:tcPr>
            <w:tcW w:w="2268" w:type="dxa"/>
          </w:tcPr>
          <w:p w:rsidR="00FE4D57" w:rsidRPr="007E28D9" w:rsidRDefault="00FE4D57" w:rsidP="00DD19B1">
            <w:pPr>
              <w:spacing w:line="276" w:lineRule="auto"/>
              <w:jc w:val="both"/>
              <w:rPr>
                <w:rFonts w:asciiTheme="majorBidi" w:hAnsiTheme="majorBidi" w:cstheme="majorBidi"/>
                <w:bCs/>
              </w:rPr>
            </w:pPr>
            <w:proofErr w:type="spellStart"/>
            <w:r w:rsidRPr="007E28D9">
              <w:rPr>
                <w:rFonts w:asciiTheme="majorBidi" w:hAnsiTheme="majorBidi" w:cstheme="majorBidi"/>
                <w:bCs/>
                <w:lang w:val="en-US"/>
              </w:rPr>
              <w:t>Mahasiswa</w:t>
            </w:r>
            <w:proofErr w:type="spellEnd"/>
            <w:r w:rsidRPr="007E28D9">
              <w:rPr>
                <w:rFonts w:asciiTheme="majorBidi" w:hAnsiTheme="majorBidi" w:cstheme="majorBidi"/>
                <w:bCs/>
              </w:rPr>
              <w:t xml:space="preserve"> memiliki wawasan</w:t>
            </w:r>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dan</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mampu</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menjelaskan</w:t>
            </w:r>
            <w:proofErr w:type="spellEnd"/>
            <w:r w:rsidRPr="007E28D9">
              <w:rPr>
                <w:rFonts w:asciiTheme="majorBidi" w:hAnsiTheme="majorBidi" w:cstheme="majorBidi"/>
                <w:bCs/>
              </w:rPr>
              <w:t xml:space="preserve"> tentang </w:t>
            </w:r>
            <w:r w:rsidR="00E95760" w:rsidRPr="007E28D9">
              <w:rPr>
                <w:rFonts w:asciiTheme="majorBidi" w:hAnsiTheme="majorBidi" w:cstheme="majorBidi"/>
              </w:rPr>
              <w:t>Isu-isu dalam desentralisasi fiskal</w:t>
            </w:r>
          </w:p>
          <w:p w:rsidR="00FE4D57" w:rsidRPr="007E28D9" w:rsidRDefault="00FE4D57" w:rsidP="00DD19B1">
            <w:pPr>
              <w:jc w:val="both"/>
              <w:rPr>
                <w:rFonts w:asciiTheme="majorBidi" w:hAnsiTheme="majorBidi" w:cstheme="majorBidi"/>
                <w:bCs/>
              </w:rPr>
            </w:pPr>
          </w:p>
        </w:tc>
        <w:tc>
          <w:tcPr>
            <w:tcW w:w="2835" w:type="dxa"/>
          </w:tcPr>
          <w:p w:rsidR="00FE4D57" w:rsidRPr="007E28D9" w:rsidRDefault="00E95760" w:rsidP="00E95760">
            <w:pPr>
              <w:spacing w:after="0"/>
              <w:jc w:val="both"/>
              <w:rPr>
                <w:rFonts w:asciiTheme="majorBidi" w:hAnsiTheme="majorBidi" w:cstheme="majorBidi"/>
                <w:bCs/>
              </w:rPr>
            </w:pPr>
            <w:r w:rsidRPr="007E28D9">
              <w:rPr>
                <w:rFonts w:asciiTheme="majorBidi" w:hAnsiTheme="majorBidi" w:cstheme="majorBidi"/>
              </w:rPr>
              <w:t>membahas tentang berbagai macam kebijakan baru tentang desentralisasi fiskal, seperti yang tertuang dalam UU No.32/2004, No.33/2004, UU No.28/2009 beserta permasalahan yang timbul dari kebijakan tersebut.</w:t>
            </w:r>
          </w:p>
        </w:tc>
        <w:tc>
          <w:tcPr>
            <w:tcW w:w="1985" w:type="dxa"/>
          </w:tcPr>
          <w:p w:rsidR="00FE4D57" w:rsidRPr="007E28D9" w:rsidRDefault="00E95760" w:rsidP="00DD19B1">
            <w:pPr>
              <w:pStyle w:val="ListParagraph"/>
              <w:ind w:left="317"/>
              <w:jc w:val="both"/>
              <w:rPr>
                <w:rFonts w:asciiTheme="majorBidi" w:hAnsiTheme="majorBidi" w:cstheme="majorBidi"/>
                <w:bCs/>
              </w:rPr>
            </w:pPr>
            <w:r w:rsidRPr="007E28D9">
              <w:rPr>
                <w:rFonts w:asciiTheme="majorBidi" w:hAnsiTheme="majorBidi" w:cstheme="majorBidi"/>
              </w:rPr>
              <w:t>Isu-isu dalam desentralisasi fiskal</w:t>
            </w:r>
            <w:r w:rsidRPr="007E28D9">
              <w:rPr>
                <w:rFonts w:asciiTheme="majorBidi" w:hAnsiTheme="majorBidi" w:cstheme="majorBidi"/>
                <w:bCs/>
              </w:rPr>
              <w:t xml:space="preserve"> </w:t>
            </w:r>
          </w:p>
        </w:tc>
        <w:tc>
          <w:tcPr>
            <w:tcW w:w="1701" w:type="dxa"/>
          </w:tcPr>
          <w:p w:rsidR="00FE4D57" w:rsidRPr="007E28D9" w:rsidRDefault="00FE4D57" w:rsidP="00FE4D57">
            <w:pPr>
              <w:pStyle w:val="ListParagraph"/>
              <w:numPr>
                <w:ilvl w:val="0"/>
                <w:numId w:val="8"/>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Ceramah</w:t>
            </w:r>
          </w:p>
          <w:p w:rsidR="00FE4D57" w:rsidRPr="007E28D9" w:rsidRDefault="00FE4D57" w:rsidP="00FE4D57">
            <w:pPr>
              <w:pStyle w:val="ListParagraph"/>
              <w:numPr>
                <w:ilvl w:val="0"/>
                <w:numId w:val="8"/>
              </w:numPr>
              <w:spacing w:after="0" w:line="240" w:lineRule="auto"/>
              <w:ind w:left="317" w:hanging="284"/>
              <w:jc w:val="both"/>
              <w:rPr>
                <w:rFonts w:asciiTheme="majorBidi" w:hAnsiTheme="majorBidi" w:cstheme="majorBidi"/>
                <w:bCs/>
                <w:lang w:val="en-US"/>
              </w:rPr>
            </w:pPr>
            <w:proofErr w:type="spellStart"/>
            <w:r w:rsidRPr="007E28D9">
              <w:rPr>
                <w:rFonts w:asciiTheme="majorBidi" w:hAnsiTheme="majorBidi" w:cstheme="majorBidi"/>
                <w:bCs/>
                <w:lang w:val="en-US"/>
              </w:rPr>
              <w:t>Presentasi</w:t>
            </w:r>
            <w:proofErr w:type="spellEnd"/>
          </w:p>
          <w:p w:rsidR="00FE4D57" w:rsidRPr="007E28D9" w:rsidRDefault="00FE4D57" w:rsidP="00FE4D57">
            <w:pPr>
              <w:pStyle w:val="ListParagraph"/>
              <w:numPr>
                <w:ilvl w:val="0"/>
                <w:numId w:val="8"/>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Diskusi</w:t>
            </w:r>
          </w:p>
          <w:p w:rsidR="00FE4D57" w:rsidRPr="007E28D9" w:rsidRDefault="00FE4D57" w:rsidP="00FE4D57">
            <w:pPr>
              <w:pStyle w:val="ListParagraph"/>
              <w:numPr>
                <w:ilvl w:val="0"/>
                <w:numId w:val="8"/>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Tanyajaw</w:t>
            </w:r>
            <w:r w:rsidRPr="007E28D9">
              <w:rPr>
                <w:rFonts w:asciiTheme="majorBidi" w:hAnsiTheme="majorBidi" w:cstheme="majorBidi"/>
                <w:bCs/>
                <w:lang w:val="en-US"/>
              </w:rPr>
              <w:t>b</w:t>
            </w:r>
          </w:p>
          <w:p w:rsidR="00FE4D57" w:rsidRPr="007E28D9" w:rsidRDefault="00FE4D57" w:rsidP="00FE4D57">
            <w:pPr>
              <w:pStyle w:val="ListParagraph"/>
              <w:numPr>
                <w:ilvl w:val="0"/>
                <w:numId w:val="8"/>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Penugasan</w:t>
            </w:r>
          </w:p>
        </w:tc>
        <w:tc>
          <w:tcPr>
            <w:tcW w:w="992" w:type="dxa"/>
          </w:tcPr>
          <w:p w:rsidR="00FE4D57" w:rsidRPr="007E28D9" w:rsidRDefault="00FE4D57" w:rsidP="00DD19B1">
            <w:pPr>
              <w:jc w:val="center"/>
              <w:rPr>
                <w:rFonts w:asciiTheme="majorBidi" w:hAnsiTheme="majorBidi" w:cstheme="majorBidi"/>
                <w:bCs/>
                <w:lang w:val="en-US"/>
              </w:rPr>
            </w:pPr>
            <w:proofErr w:type="spellStart"/>
            <w:r w:rsidRPr="007E28D9">
              <w:rPr>
                <w:rFonts w:asciiTheme="majorBidi" w:hAnsiTheme="majorBidi" w:cstheme="majorBidi"/>
                <w:bCs/>
                <w:lang w:val="en-US"/>
              </w:rPr>
              <w:t>Tes</w:t>
            </w:r>
            <w:proofErr w:type="spellEnd"/>
          </w:p>
        </w:tc>
        <w:tc>
          <w:tcPr>
            <w:tcW w:w="1276" w:type="dxa"/>
          </w:tcPr>
          <w:p w:rsidR="00FE4D57" w:rsidRPr="007E28D9" w:rsidRDefault="00FE4D57" w:rsidP="00DD19B1">
            <w:pPr>
              <w:jc w:val="both"/>
              <w:rPr>
                <w:rFonts w:asciiTheme="majorBidi" w:hAnsiTheme="majorBidi" w:cstheme="majorBidi"/>
                <w:bCs/>
                <w:lang w:val="en-US"/>
              </w:rPr>
            </w:pPr>
            <w:r w:rsidRPr="007E28D9">
              <w:rPr>
                <w:rFonts w:asciiTheme="majorBidi" w:hAnsiTheme="majorBidi" w:cstheme="majorBidi"/>
                <w:bCs/>
              </w:rPr>
              <w:t xml:space="preserve">Kebenaran pemahaman </w:t>
            </w:r>
            <w:r w:rsidR="00802792" w:rsidRPr="007E28D9">
              <w:rPr>
                <w:rFonts w:asciiTheme="majorBidi" w:hAnsiTheme="majorBidi" w:cstheme="majorBidi"/>
              </w:rPr>
              <w:t>Isu-isu dalam desentralisasi fiskal</w:t>
            </w:r>
          </w:p>
        </w:tc>
        <w:tc>
          <w:tcPr>
            <w:tcW w:w="708" w:type="dxa"/>
          </w:tcPr>
          <w:p w:rsidR="00FE4D57" w:rsidRPr="007E28D9" w:rsidRDefault="00FE4D57" w:rsidP="00DD19B1">
            <w:pPr>
              <w:jc w:val="center"/>
              <w:rPr>
                <w:rFonts w:asciiTheme="majorBidi" w:hAnsiTheme="majorBidi" w:cstheme="majorBidi"/>
                <w:bCs/>
                <w:lang w:val="en-US"/>
              </w:rPr>
            </w:pPr>
            <w:r w:rsidRPr="007E28D9">
              <w:rPr>
                <w:rFonts w:asciiTheme="majorBidi" w:hAnsiTheme="majorBidi" w:cstheme="majorBidi"/>
                <w:bCs/>
                <w:lang w:val="en-US"/>
              </w:rPr>
              <w:t>5%</w:t>
            </w:r>
          </w:p>
        </w:tc>
        <w:tc>
          <w:tcPr>
            <w:tcW w:w="1276" w:type="dxa"/>
          </w:tcPr>
          <w:p w:rsidR="00FE4D57" w:rsidRPr="007E28D9" w:rsidRDefault="007475CE" w:rsidP="00DD19B1">
            <w:pPr>
              <w:rPr>
                <w:rFonts w:asciiTheme="majorBidi" w:hAnsiTheme="majorBidi" w:cstheme="majorBidi"/>
                <w:bCs/>
                <w:lang w:val="en-US"/>
              </w:rPr>
            </w:pPr>
            <w:proofErr w:type="spellStart"/>
            <w:r>
              <w:rPr>
                <w:rFonts w:asciiTheme="majorBidi" w:hAnsiTheme="majorBidi" w:cstheme="majorBidi"/>
                <w:bCs/>
                <w:lang w:val="en-US"/>
              </w:rPr>
              <w:t>nanda</w:t>
            </w:r>
            <w:proofErr w:type="spellEnd"/>
          </w:p>
        </w:tc>
      </w:tr>
      <w:tr w:rsidR="00FE4D57" w:rsidRPr="007E28D9" w:rsidTr="00DD19B1">
        <w:tc>
          <w:tcPr>
            <w:tcW w:w="1384" w:type="dxa"/>
          </w:tcPr>
          <w:p w:rsidR="00FE4D57" w:rsidRPr="00802792" w:rsidRDefault="00FE4D57" w:rsidP="00802792">
            <w:pPr>
              <w:pStyle w:val="ListParagraph"/>
              <w:numPr>
                <w:ilvl w:val="0"/>
                <w:numId w:val="29"/>
              </w:numPr>
              <w:jc w:val="center"/>
              <w:rPr>
                <w:rFonts w:asciiTheme="majorBidi" w:hAnsiTheme="majorBidi" w:cstheme="majorBidi"/>
                <w:bCs/>
                <w:lang w:val="en-US"/>
              </w:rPr>
            </w:pPr>
          </w:p>
        </w:tc>
        <w:tc>
          <w:tcPr>
            <w:tcW w:w="2268" w:type="dxa"/>
          </w:tcPr>
          <w:p w:rsidR="00FE4D57" w:rsidRPr="007E28D9" w:rsidRDefault="00FE4D57" w:rsidP="00DD19B1">
            <w:pPr>
              <w:jc w:val="both"/>
              <w:rPr>
                <w:rFonts w:asciiTheme="majorBidi" w:hAnsiTheme="majorBidi" w:cstheme="majorBidi"/>
                <w:bCs/>
              </w:rPr>
            </w:pPr>
            <w:proofErr w:type="spellStart"/>
            <w:r w:rsidRPr="007E28D9">
              <w:rPr>
                <w:rFonts w:asciiTheme="majorBidi" w:hAnsiTheme="majorBidi" w:cstheme="majorBidi"/>
                <w:bCs/>
                <w:lang w:val="en-US"/>
              </w:rPr>
              <w:t>Mahasiswa</w:t>
            </w:r>
            <w:proofErr w:type="spellEnd"/>
            <w:r w:rsidRPr="007E28D9">
              <w:rPr>
                <w:rFonts w:asciiTheme="majorBidi" w:hAnsiTheme="majorBidi" w:cstheme="majorBidi"/>
                <w:bCs/>
              </w:rPr>
              <w:t xml:space="preserve"> memiliki wawasan</w:t>
            </w:r>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dan</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mampu</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menjelaskan</w:t>
            </w:r>
            <w:proofErr w:type="spellEnd"/>
            <w:r w:rsidRPr="007E28D9">
              <w:rPr>
                <w:rFonts w:asciiTheme="majorBidi" w:hAnsiTheme="majorBidi" w:cstheme="majorBidi"/>
                <w:bCs/>
              </w:rPr>
              <w:t xml:space="preserve"> tentang </w:t>
            </w:r>
            <w:r w:rsidR="00E95760" w:rsidRPr="007E28D9">
              <w:rPr>
                <w:rFonts w:asciiTheme="majorBidi" w:hAnsiTheme="majorBidi" w:cstheme="majorBidi"/>
              </w:rPr>
              <w:lastRenderedPageBreak/>
              <w:t>Aktor dan perumus kebijakan fiskal</w:t>
            </w:r>
            <w:r w:rsidR="00E95760" w:rsidRPr="007E28D9">
              <w:rPr>
                <w:rFonts w:asciiTheme="majorBidi" w:hAnsiTheme="majorBidi" w:cstheme="majorBidi"/>
                <w:bCs/>
              </w:rPr>
              <w:t xml:space="preserve"> </w:t>
            </w:r>
          </w:p>
        </w:tc>
        <w:tc>
          <w:tcPr>
            <w:tcW w:w="2835" w:type="dxa"/>
          </w:tcPr>
          <w:p w:rsidR="00FE4D57" w:rsidRPr="007E28D9" w:rsidRDefault="00FE4D57" w:rsidP="00FE4D57">
            <w:pPr>
              <w:pStyle w:val="ListParagraph"/>
              <w:numPr>
                <w:ilvl w:val="0"/>
                <w:numId w:val="23"/>
              </w:numPr>
              <w:spacing w:after="0"/>
              <w:ind w:left="317" w:hanging="317"/>
              <w:jc w:val="both"/>
              <w:rPr>
                <w:rFonts w:asciiTheme="majorBidi" w:hAnsiTheme="majorBidi" w:cstheme="majorBidi"/>
                <w:bCs/>
              </w:rPr>
            </w:pPr>
            <w:proofErr w:type="spellStart"/>
            <w:r w:rsidRPr="007E28D9">
              <w:rPr>
                <w:rFonts w:asciiTheme="majorBidi" w:hAnsiTheme="majorBidi" w:cstheme="majorBidi"/>
                <w:bCs/>
                <w:lang w:val="en-US"/>
              </w:rPr>
              <w:lastRenderedPageBreak/>
              <w:t>Menjelaskan</w:t>
            </w:r>
            <w:proofErr w:type="spellEnd"/>
            <w:r w:rsidRPr="007E28D9">
              <w:rPr>
                <w:rFonts w:asciiTheme="majorBidi" w:hAnsiTheme="majorBidi" w:cstheme="majorBidi"/>
                <w:bCs/>
              </w:rPr>
              <w:t xml:space="preserve"> Struktur APBN Rasulullah&amp;Khulafaurasy</w:t>
            </w:r>
            <w:r w:rsidRPr="007E28D9">
              <w:rPr>
                <w:rFonts w:asciiTheme="majorBidi" w:hAnsiTheme="majorBidi" w:cstheme="majorBidi"/>
                <w:bCs/>
              </w:rPr>
              <w:lastRenderedPageBreak/>
              <w:t>udun</w:t>
            </w:r>
          </w:p>
          <w:p w:rsidR="00FE4D57" w:rsidRPr="007E28D9" w:rsidRDefault="00FE4D57" w:rsidP="00FE4D57">
            <w:pPr>
              <w:pStyle w:val="ListParagraph"/>
              <w:numPr>
                <w:ilvl w:val="0"/>
                <w:numId w:val="23"/>
              </w:numPr>
              <w:spacing w:after="0"/>
              <w:ind w:left="317" w:hanging="317"/>
              <w:jc w:val="both"/>
              <w:rPr>
                <w:rFonts w:asciiTheme="majorBidi" w:hAnsiTheme="majorBidi" w:cstheme="majorBidi"/>
                <w:bCs/>
              </w:rPr>
            </w:pPr>
            <w:proofErr w:type="spellStart"/>
            <w:r w:rsidRPr="007E28D9">
              <w:rPr>
                <w:rFonts w:asciiTheme="majorBidi" w:hAnsiTheme="majorBidi" w:cstheme="majorBidi"/>
                <w:bCs/>
                <w:lang w:val="en-US"/>
              </w:rPr>
              <w:t>Menjelaskan</w:t>
            </w:r>
            <w:proofErr w:type="spellEnd"/>
            <w:r w:rsidRPr="007E28D9">
              <w:rPr>
                <w:rFonts w:asciiTheme="majorBidi" w:hAnsiTheme="majorBidi" w:cstheme="majorBidi"/>
                <w:bCs/>
                <w:i/>
              </w:rPr>
              <w:t xml:space="preserve"> Rarely divicit budget</w:t>
            </w:r>
          </w:p>
          <w:p w:rsidR="00FE4D57" w:rsidRPr="007E28D9" w:rsidRDefault="00FE4D57" w:rsidP="00FE4D57">
            <w:pPr>
              <w:pStyle w:val="ListParagraph"/>
              <w:numPr>
                <w:ilvl w:val="0"/>
                <w:numId w:val="23"/>
              </w:numPr>
              <w:spacing w:after="0"/>
              <w:ind w:left="317" w:hanging="317"/>
              <w:jc w:val="both"/>
              <w:rPr>
                <w:rFonts w:asciiTheme="majorBidi" w:hAnsiTheme="majorBidi" w:cstheme="majorBidi"/>
                <w:bCs/>
              </w:rPr>
            </w:pPr>
            <w:proofErr w:type="spellStart"/>
            <w:r w:rsidRPr="007E28D9">
              <w:rPr>
                <w:rFonts w:asciiTheme="majorBidi" w:hAnsiTheme="majorBidi" w:cstheme="majorBidi"/>
                <w:bCs/>
                <w:lang w:val="en-US"/>
              </w:rPr>
              <w:t>Menjelaskan</w:t>
            </w:r>
            <w:proofErr w:type="spellEnd"/>
            <w:r w:rsidRPr="007E28D9">
              <w:rPr>
                <w:rFonts w:asciiTheme="majorBidi" w:hAnsiTheme="majorBidi" w:cstheme="majorBidi"/>
                <w:bCs/>
              </w:rPr>
              <w:t xml:space="preserve"> Porsi yang besaruntukinfrastruktur</w:t>
            </w:r>
          </w:p>
          <w:p w:rsidR="00FE4D57" w:rsidRPr="007E28D9" w:rsidRDefault="00FE4D57" w:rsidP="00FE4D57">
            <w:pPr>
              <w:pStyle w:val="ListParagraph"/>
              <w:numPr>
                <w:ilvl w:val="0"/>
                <w:numId w:val="23"/>
              </w:numPr>
              <w:spacing w:after="0"/>
              <w:ind w:left="317" w:hanging="317"/>
              <w:jc w:val="both"/>
              <w:rPr>
                <w:rFonts w:asciiTheme="majorBidi" w:hAnsiTheme="majorBidi" w:cstheme="majorBidi"/>
                <w:bCs/>
              </w:rPr>
            </w:pPr>
            <w:proofErr w:type="spellStart"/>
            <w:r w:rsidRPr="007E28D9">
              <w:rPr>
                <w:rFonts w:asciiTheme="majorBidi" w:hAnsiTheme="majorBidi" w:cstheme="majorBidi"/>
                <w:bCs/>
                <w:lang w:val="en-US"/>
              </w:rPr>
              <w:t>Menjelaskan</w:t>
            </w:r>
            <w:proofErr w:type="spellEnd"/>
            <w:r w:rsidRPr="007E28D9">
              <w:rPr>
                <w:rFonts w:asciiTheme="majorBidi" w:hAnsiTheme="majorBidi" w:cstheme="majorBidi"/>
                <w:bCs/>
              </w:rPr>
              <w:t xml:space="preserve"> System zakat proporsiona</w:t>
            </w:r>
            <w:r w:rsidRPr="007E28D9">
              <w:rPr>
                <w:rFonts w:asciiTheme="majorBidi" w:hAnsiTheme="majorBidi" w:cstheme="majorBidi"/>
                <w:bCs/>
                <w:lang w:val="en-US"/>
              </w:rPr>
              <w:t>l</w:t>
            </w:r>
          </w:p>
        </w:tc>
        <w:tc>
          <w:tcPr>
            <w:tcW w:w="1985" w:type="dxa"/>
          </w:tcPr>
          <w:p w:rsidR="00FE4D57" w:rsidRPr="007E28D9" w:rsidRDefault="00E95760" w:rsidP="00DD19B1">
            <w:pPr>
              <w:pStyle w:val="ListParagraph"/>
              <w:ind w:left="317"/>
              <w:jc w:val="both"/>
              <w:rPr>
                <w:rFonts w:asciiTheme="majorBidi" w:hAnsiTheme="majorBidi" w:cstheme="majorBidi"/>
                <w:bCs/>
              </w:rPr>
            </w:pPr>
            <w:r w:rsidRPr="007E28D9">
              <w:rPr>
                <w:rFonts w:asciiTheme="majorBidi" w:hAnsiTheme="majorBidi" w:cstheme="majorBidi"/>
              </w:rPr>
              <w:lastRenderedPageBreak/>
              <w:t>Aktor dan perumus kebijakan fiskal</w:t>
            </w:r>
            <w:r w:rsidRPr="007E28D9">
              <w:rPr>
                <w:rFonts w:asciiTheme="majorBidi" w:hAnsiTheme="majorBidi" w:cstheme="majorBidi"/>
                <w:bCs/>
              </w:rPr>
              <w:t xml:space="preserve"> </w:t>
            </w:r>
          </w:p>
        </w:tc>
        <w:tc>
          <w:tcPr>
            <w:tcW w:w="1701" w:type="dxa"/>
          </w:tcPr>
          <w:p w:rsidR="00FE4D57" w:rsidRPr="007E28D9" w:rsidRDefault="00FE4D57" w:rsidP="00FE4D57">
            <w:pPr>
              <w:pStyle w:val="ListParagraph"/>
              <w:numPr>
                <w:ilvl w:val="0"/>
                <w:numId w:val="9"/>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Ceramah</w:t>
            </w:r>
          </w:p>
          <w:p w:rsidR="00FE4D57" w:rsidRPr="007E28D9" w:rsidRDefault="00FE4D57" w:rsidP="00FE4D57">
            <w:pPr>
              <w:pStyle w:val="ListParagraph"/>
              <w:numPr>
                <w:ilvl w:val="0"/>
                <w:numId w:val="9"/>
              </w:numPr>
              <w:spacing w:after="0" w:line="240" w:lineRule="auto"/>
              <w:ind w:left="317" w:hanging="284"/>
              <w:jc w:val="both"/>
              <w:rPr>
                <w:rFonts w:asciiTheme="majorBidi" w:hAnsiTheme="majorBidi" w:cstheme="majorBidi"/>
                <w:bCs/>
                <w:lang w:val="en-US"/>
              </w:rPr>
            </w:pPr>
            <w:proofErr w:type="spellStart"/>
            <w:r w:rsidRPr="007E28D9">
              <w:rPr>
                <w:rFonts w:asciiTheme="majorBidi" w:hAnsiTheme="majorBidi" w:cstheme="majorBidi"/>
                <w:bCs/>
                <w:lang w:val="en-US"/>
              </w:rPr>
              <w:t>Presentasi</w:t>
            </w:r>
            <w:proofErr w:type="spellEnd"/>
          </w:p>
          <w:p w:rsidR="00FE4D57" w:rsidRPr="007E28D9" w:rsidRDefault="00FE4D57" w:rsidP="00FE4D57">
            <w:pPr>
              <w:pStyle w:val="ListParagraph"/>
              <w:numPr>
                <w:ilvl w:val="0"/>
                <w:numId w:val="9"/>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Diskusi</w:t>
            </w:r>
          </w:p>
          <w:p w:rsidR="00FE4D57" w:rsidRPr="007E28D9" w:rsidRDefault="00FE4D57" w:rsidP="00FE4D57">
            <w:pPr>
              <w:pStyle w:val="ListParagraph"/>
              <w:numPr>
                <w:ilvl w:val="0"/>
                <w:numId w:val="9"/>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Tanyajaw</w:t>
            </w:r>
            <w:r w:rsidRPr="007E28D9">
              <w:rPr>
                <w:rFonts w:asciiTheme="majorBidi" w:hAnsiTheme="majorBidi" w:cstheme="majorBidi"/>
                <w:bCs/>
                <w:lang w:val="en-US"/>
              </w:rPr>
              <w:t>b</w:t>
            </w:r>
          </w:p>
          <w:p w:rsidR="00FE4D57" w:rsidRPr="007E28D9" w:rsidRDefault="00FE4D57" w:rsidP="00FE4D57">
            <w:pPr>
              <w:pStyle w:val="ListParagraph"/>
              <w:numPr>
                <w:ilvl w:val="0"/>
                <w:numId w:val="9"/>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lastRenderedPageBreak/>
              <w:t>Penugasan</w:t>
            </w:r>
          </w:p>
        </w:tc>
        <w:tc>
          <w:tcPr>
            <w:tcW w:w="992" w:type="dxa"/>
          </w:tcPr>
          <w:p w:rsidR="00FE4D57" w:rsidRPr="007E28D9" w:rsidRDefault="00FE4D57" w:rsidP="00DD19B1">
            <w:pPr>
              <w:jc w:val="center"/>
              <w:rPr>
                <w:rFonts w:asciiTheme="majorBidi" w:hAnsiTheme="majorBidi" w:cstheme="majorBidi"/>
                <w:bCs/>
                <w:lang w:val="en-US"/>
              </w:rPr>
            </w:pPr>
            <w:proofErr w:type="spellStart"/>
            <w:r w:rsidRPr="007E28D9">
              <w:rPr>
                <w:rFonts w:asciiTheme="majorBidi" w:hAnsiTheme="majorBidi" w:cstheme="majorBidi"/>
                <w:bCs/>
                <w:lang w:val="en-US"/>
              </w:rPr>
              <w:lastRenderedPageBreak/>
              <w:t>Tes</w:t>
            </w:r>
            <w:proofErr w:type="spellEnd"/>
          </w:p>
        </w:tc>
        <w:tc>
          <w:tcPr>
            <w:tcW w:w="1276" w:type="dxa"/>
          </w:tcPr>
          <w:p w:rsidR="00FE4D57" w:rsidRPr="007E28D9" w:rsidRDefault="00FE4D57" w:rsidP="00DD19B1">
            <w:pPr>
              <w:jc w:val="both"/>
              <w:rPr>
                <w:rFonts w:asciiTheme="majorBidi" w:hAnsiTheme="majorBidi" w:cstheme="majorBidi"/>
                <w:bCs/>
                <w:lang w:val="en-US"/>
              </w:rPr>
            </w:pPr>
            <w:r w:rsidRPr="007E28D9">
              <w:rPr>
                <w:rFonts w:asciiTheme="majorBidi" w:hAnsiTheme="majorBidi" w:cstheme="majorBidi"/>
                <w:bCs/>
              </w:rPr>
              <w:t xml:space="preserve">Kebenaran pemahaman </w:t>
            </w:r>
            <w:r w:rsidR="00802792" w:rsidRPr="007E28D9">
              <w:rPr>
                <w:rFonts w:asciiTheme="majorBidi" w:hAnsiTheme="majorBidi" w:cstheme="majorBidi"/>
              </w:rPr>
              <w:t xml:space="preserve">Aktor dan </w:t>
            </w:r>
            <w:r w:rsidR="00802792" w:rsidRPr="007E28D9">
              <w:rPr>
                <w:rFonts w:asciiTheme="majorBidi" w:hAnsiTheme="majorBidi" w:cstheme="majorBidi"/>
              </w:rPr>
              <w:lastRenderedPageBreak/>
              <w:t>perumus kebijakan fiskal</w:t>
            </w:r>
          </w:p>
        </w:tc>
        <w:tc>
          <w:tcPr>
            <w:tcW w:w="708" w:type="dxa"/>
          </w:tcPr>
          <w:p w:rsidR="00FE4D57" w:rsidRPr="007E28D9" w:rsidRDefault="00FE4D57" w:rsidP="00DD19B1">
            <w:pPr>
              <w:jc w:val="center"/>
              <w:rPr>
                <w:rFonts w:asciiTheme="majorBidi" w:hAnsiTheme="majorBidi" w:cstheme="majorBidi"/>
                <w:bCs/>
                <w:lang w:val="en-US"/>
              </w:rPr>
            </w:pPr>
            <w:r w:rsidRPr="007E28D9">
              <w:rPr>
                <w:rFonts w:asciiTheme="majorBidi" w:hAnsiTheme="majorBidi" w:cstheme="majorBidi"/>
                <w:bCs/>
                <w:lang w:val="en-US"/>
              </w:rPr>
              <w:lastRenderedPageBreak/>
              <w:t>10%</w:t>
            </w:r>
          </w:p>
        </w:tc>
        <w:tc>
          <w:tcPr>
            <w:tcW w:w="1276" w:type="dxa"/>
          </w:tcPr>
          <w:p w:rsidR="00FE4D57" w:rsidRPr="007E28D9" w:rsidRDefault="007475CE" w:rsidP="00DD19B1">
            <w:pPr>
              <w:rPr>
                <w:rFonts w:asciiTheme="majorBidi" w:hAnsiTheme="majorBidi" w:cstheme="majorBidi"/>
                <w:bCs/>
                <w:lang w:val="en-US"/>
              </w:rPr>
            </w:pPr>
            <w:proofErr w:type="spellStart"/>
            <w:r>
              <w:rPr>
                <w:rFonts w:asciiTheme="majorBidi" w:hAnsiTheme="majorBidi" w:cstheme="majorBidi"/>
                <w:bCs/>
                <w:lang w:val="en-US"/>
              </w:rPr>
              <w:t>ridwan</w:t>
            </w:r>
            <w:proofErr w:type="spellEnd"/>
          </w:p>
        </w:tc>
      </w:tr>
      <w:tr w:rsidR="00FE4D57" w:rsidRPr="007E28D9" w:rsidTr="00DD19B1">
        <w:tc>
          <w:tcPr>
            <w:tcW w:w="1384" w:type="dxa"/>
          </w:tcPr>
          <w:p w:rsidR="00FE4D57" w:rsidRPr="00802792" w:rsidRDefault="00FE4D57" w:rsidP="00802792">
            <w:pPr>
              <w:pStyle w:val="ListParagraph"/>
              <w:numPr>
                <w:ilvl w:val="0"/>
                <w:numId w:val="29"/>
              </w:numPr>
              <w:jc w:val="center"/>
              <w:rPr>
                <w:rFonts w:asciiTheme="majorBidi" w:hAnsiTheme="majorBidi" w:cstheme="majorBidi"/>
                <w:bCs/>
                <w:lang w:val="en-US"/>
              </w:rPr>
            </w:pPr>
          </w:p>
        </w:tc>
        <w:tc>
          <w:tcPr>
            <w:tcW w:w="2268" w:type="dxa"/>
          </w:tcPr>
          <w:p w:rsidR="00FE4D57" w:rsidRPr="007E28D9" w:rsidRDefault="00FE4D57" w:rsidP="00DD19B1">
            <w:pPr>
              <w:jc w:val="both"/>
              <w:rPr>
                <w:rFonts w:asciiTheme="majorBidi" w:hAnsiTheme="majorBidi" w:cstheme="majorBidi"/>
                <w:bCs/>
              </w:rPr>
            </w:pPr>
            <w:proofErr w:type="spellStart"/>
            <w:r w:rsidRPr="007E28D9">
              <w:rPr>
                <w:rFonts w:asciiTheme="majorBidi" w:hAnsiTheme="majorBidi" w:cstheme="majorBidi"/>
                <w:bCs/>
                <w:lang w:val="en-US"/>
              </w:rPr>
              <w:t>Mahasiswa</w:t>
            </w:r>
            <w:proofErr w:type="spellEnd"/>
            <w:r w:rsidRPr="007E28D9">
              <w:rPr>
                <w:rFonts w:asciiTheme="majorBidi" w:hAnsiTheme="majorBidi" w:cstheme="majorBidi"/>
                <w:bCs/>
              </w:rPr>
              <w:t xml:space="preserve"> memiliki wawasan</w:t>
            </w:r>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dan</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mampu</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menjelaskan</w:t>
            </w:r>
            <w:proofErr w:type="spellEnd"/>
            <w:r w:rsidRPr="007E28D9">
              <w:rPr>
                <w:rFonts w:asciiTheme="majorBidi" w:hAnsiTheme="majorBidi" w:cstheme="majorBidi"/>
                <w:bCs/>
              </w:rPr>
              <w:t xml:space="preserve"> tentang </w:t>
            </w:r>
            <w:r w:rsidR="00E95760" w:rsidRPr="007E28D9">
              <w:rPr>
                <w:rFonts w:asciiTheme="majorBidi" w:hAnsiTheme="majorBidi" w:cstheme="majorBidi"/>
              </w:rPr>
              <w:t>Tugas-tugas penerimaan (revenue assignments)</w:t>
            </w:r>
          </w:p>
        </w:tc>
        <w:tc>
          <w:tcPr>
            <w:tcW w:w="2835" w:type="dxa"/>
          </w:tcPr>
          <w:p w:rsidR="00FE4D57" w:rsidRPr="007E28D9" w:rsidRDefault="00E95760" w:rsidP="00E95760">
            <w:pPr>
              <w:spacing w:after="0"/>
              <w:jc w:val="both"/>
              <w:rPr>
                <w:rFonts w:asciiTheme="majorBidi" w:hAnsiTheme="majorBidi" w:cstheme="majorBidi"/>
                <w:bCs/>
              </w:rPr>
            </w:pPr>
            <w:r w:rsidRPr="007E28D9">
              <w:rPr>
                <w:rFonts w:asciiTheme="majorBidi" w:hAnsiTheme="majorBidi" w:cstheme="majorBidi"/>
              </w:rPr>
              <w:t xml:space="preserve">Membahas </w:t>
            </w:r>
            <w:proofErr w:type="spellStart"/>
            <w:r w:rsidRPr="007E28D9">
              <w:rPr>
                <w:rFonts w:asciiTheme="majorBidi" w:hAnsiTheme="majorBidi" w:cstheme="majorBidi"/>
                <w:lang w:val="en-US"/>
              </w:rPr>
              <w:t>dan</w:t>
            </w:r>
            <w:proofErr w:type="spellEnd"/>
            <w:r w:rsidRPr="007E28D9">
              <w:rPr>
                <w:rFonts w:asciiTheme="majorBidi" w:hAnsiTheme="majorBidi" w:cstheme="majorBidi"/>
                <w:lang w:val="en-US"/>
              </w:rPr>
              <w:t xml:space="preserve"> </w:t>
            </w:r>
            <w:proofErr w:type="spellStart"/>
            <w:r w:rsidRPr="007E28D9">
              <w:rPr>
                <w:rFonts w:asciiTheme="majorBidi" w:hAnsiTheme="majorBidi" w:cstheme="majorBidi"/>
                <w:lang w:val="en-US"/>
              </w:rPr>
              <w:t>menjelaskan</w:t>
            </w:r>
            <w:proofErr w:type="spellEnd"/>
            <w:r w:rsidRPr="007E28D9">
              <w:rPr>
                <w:rFonts w:asciiTheme="majorBidi" w:hAnsiTheme="majorBidi" w:cstheme="majorBidi"/>
                <w:lang w:val="en-US"/>
              </w:rPr>
              <w:t xml:space="preserve"> </w:t>
            </w:r>
            <w:r w:rsidRPr="007E28D9">
              <w:rPr>
                <w:rFonts w:asciiTheme="majorBidi" w:hAnsiTheme="majorBidi" w:cstheme="majorBidi"/>
              </w:rPr>
              <w:t>sisi penerimaan dari anggaran pemerintah baik di tingkat pusat maupun daerah. Pembahasan lebih rinci akan dilakukan dalam dua sesi kuliah berikutnya.</w:t>
            </w:r>
          </w:p>
        </w:tc>
        <w:tc>
          <w:tcPr>
            <w:tcW w:w="1985" w:type="dxa"/>
          </w:tcPr>
          <w:p w:rsidR="00FE4D57" w:rsidRPr="007E28D9" w:rsidRDefault="00E95760" w:rsidP="00DD19B1">
            <w:pPr>
              <w:pStyle w:val="ListParagraph"/>
              <w:ind w:left="317"/>
              <w:jc w:val="both"/>
              <w:rPr>
                <w:rFonts w:asciiTheme="majorBidi" w:hAnsiTheme="majorBidi" w:cstheme="majorBidi"/>
                <w:bCs/>
              </w:rPr>
            </w:pPr>
            <w:r w:rsidRPr="007E28D9">
              <w:rPr>
                <w:rFonts w:asciiTheme="majorBidi" w:hAnsiTheme="majorBidi" w:cstheme="majorBidi"/>
              </w:rPr>
              <w:t>Tugas-tugas penerimaan (revenue assignments)</w:t>
            </w:r>
          </w:p>
        </w:tc>
        <w:tc>
          <w:tcPr>
            <w:tcW w:w="1701" w:type="dxa"/>
          </w:tcPr>
          <w:p w:rsidR="00FE4D57" w:rsidRPr="007E28D9" w:rsidRDefault="00FE4D57" w:rsidP="00FE4D57">
            <w:pPr>
              <w:pStyle w:val="ListParagraph"/>
              <w:numPr>
                <w:ilvl w:val="0"/>
                <w:numId w:val="10"/>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Ceramah</w:t>
            </w:r>
          </w:p>
          <w:p w:rsidR="00FE4D57" w:rsidRPr="007E28D9" w:rsidRDefault="00FE4D57" w:rsidP="00FE4D57">
            <w:pPr>
              <w:pStyle w:val="ListParagraph"/>
              <w:numPr>
                <w:ilvl w:val="0"/>
                <w:numId w:val="10"/>
              </w:numPr>
              <w:spacing w:after="0" w:line="240" w:lineRule="auto"/>
              <w:ind w:left="317" w:hanging="284"/>
              <w:jc w:val="both"/>
              <w:rPr>
                <w:rFonts w:asciiTheme="majorBidi" w:hAnsiTheme="majorBidi" w:cstheme="majorBidi"/>
                <w:bCs/>
                <w:lang w:val="en-US"/>
              </w:rPr>
            </w:pPr>
            <w:proofErr w:type="spellStart"/>
            <w:r w:rsidRPr="007E28D9">
              <w:rPr>
                <w:rFonts w:asciiTheme="majorBidi" w:hAnsiTheme="majorBidi" w:cstheme="majorBidi"/>
                <w:bCs/>
                <w:lang w:val="en-US"/>
              </w:rPr>
              <w:t>Presentasi</w:t>
            </w:r>
            <w:proofErr w:type="spellEnd"/>
          </w:p>
          <w:p w:rsidR="00FE4D57" w:rsidRPr="007E28D9" w:rsidRDefault="00FE4D57" w:rsidP="00FE4D57">
            <w:pPr>
              <w:pStyle w:val="ListParagraph"/>
              <w:numPr>
                <w:ilvl w:val="0"/>
                <w:numId w:val="10"/>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Diskusi</w:t>
            </w:r>
          </w:p>
          <w:p w:rsidR="00FE4D57" w:rsidRPr="007E28D9" w:rsidRDefault="00FE4D57" w:rsidP="00FE4D57">
            <w:pPr>
              <w:pStyle w:val="ListParagraph"/>
              <w:numPr>
                <w:ilvl w:val="0"/>
                <w:numId w:val="10"/>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Tanyajaw</w:t>
            </w:r>
            <w:r w:rsidRPr="007E28D9">
              <w:rPr>
                <w:rFonts w:asciiTheme="majorBidi" w:hAnsiTheme="majorBidi" w:cstheme="majorBidi"/>
                <w:bCs/>
                <w:lang w:val="en-US"/>
              </w:rPr>
              <w:t>b</w:t>
            </w:r>
          </w:p>
          <w:p w:rsidR="00FE4D57" w:rsidRPr="007E28D9" w:rsidRDefault="00FE4D57" w:rsidP="00FE4D57">
            <w:pPr>
              <w:pStyle w:val="ListParagraph"/>
              <w:numPr>
                <w:ilvl w:val="0"/>
                <w:numId w:val="10"/>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Penugasan</w:t>
            </w:r>
          </w:p>
        </w:tc>
        <w:tc>
          <w:tcPr>
            <w:tcW w:w="992" w:type="dxa"/>
          </w:tcPr>
          <w:p w:rsidR="00FE4D57" w:rsidRPr="007E28D9" w:rsidRDefault="00FE4D57" w:rsidP="00DD19B1">
            <w:pPr>
              <w:jc w:val="center"/>
              <w:rPr>
                <w:rFonts w:asciiTheme="majorBidi" w:hAnsiTheme="majorBidi" w:cstheme="majorBidi"/>
                <w:bCs/>
                <w:lang w:val="en-US"/>
              </w:rPr>
            </w:pPr>
            <w:proofErr w:type="spellStart"/>
            <w:r w:rsidRPr="007E28D9">
              <w:rPr>
                <w:rFonts w:asciiTheme="majorBidi" w:hAnsiTheme="majorBidi" w:cstheme="majorBidi"/>
                <w:bCs/>
                <w:lang w:val="en-US"/>
              </w:rPr>
              <w:t>Tes</w:t>
            </w:r>
            <w:proofErr w:type="spellEnd"/>
          </w:p>
        </w:tc>
        <w:tc>
          <w:tcPr>
            <w:tcW w:w="1276" w:type="dxa"/>
          </w:tcPr>
          <w:p w:rsidR="00FE4D57" w:rsidRPr="007E28D9" w:rsidRDefault="00FE4D57" w:rsidP="00DD19B1">
            <w:pPr>
              <w:jc w:val="both"/>
              <w:rPr>
                <w:rFonts w:asciiTheme="majorBidi" w:hAnsiTheme="majorBidi" w:cstheme="majorBidi"/>
                <w:bCs/>
                <w:lang w:val="en-US"/>
              </w:rPr>
            </w:pPr>
            <w:r w:rsidRPr="007E28D9">
              <w:rPr>
                <w:rFonts w:asciiTheme="majorBidi" w:hAnsiTheme="majorBidi" w:cstheme="majorBidi"/>
                <w:bCs/>
              </w:rPr>
              <w:t xml:space="preserve">Kebenaran pemahaman </w:t>
            </w:r>
            <w:r w:rsidR="00802792" w:rsidRPr="007E28D9">
              <w:rPr>
                <w:rFonts w:asciiTheme="majorBidi" w:hAnsiTheme="majorBidi" w:cstheme="majorBidi"/>
              </w:rPr>
              <w:t>Tugas-tugas penerimaan (revenue assignments)</w:t>
            </w:r>
          </w:p>
        </w:tc>
        <w:tc>
          <w:tcPr>
            <w:tcW w:w="708" w:type="dxa"/>
          </w:tcPr>
          <w:p w:rsidR="00FE4D57" w:rsidRPr="007E28D9" w:rsidRDefault="00FE4D57" w:rsidP="00DD19B1">
            <w:pPr>
              <w:jc w:val="center"/>
              <w:rPr>
                <w:rFonts w:asciiTheme="majorBidi" w:hAnsiTheme="majorBidi" w:cstheme="majorBidi"/>
                <w:bCs/>
                <w:lang w:val="en-US"/>
              </w:rPr>
            </w:pPr>
            <w:r w:rsidRPr="007E28D9">
              <w:rPr>
                <w:rFonts w:asciiTheme="majorBidi" w:hAnsiTheme="majorBidi" w:cstheme="majorBidi"/>
                <w:bCs/>
                <w:lang w:val="en-US"/>
              </w:rPr>
              <w:t>5%</w:t>
            </w:r>
          </w:p>
        </w:tc>
        <w:tc>
          <w:tcPr>
            <w:tcW w:w="1276" w:type="dxa"/>
          </w:tcPr>
          <w:p w:rsidR="00FE4D57" w:rsidRPr="007E28D9" w:rsidRDefault="007475CE" w:rsidP="00DD19B1">
            <w:pPr>
              <w:rPr>
                <w:rFonts w:asciiTheme="majorBidi" w:hAnsiTheme="majorBidi" w:cstheme="majorBidi"/>
                <w:bCs/>
                <w:lang w:val="en-US"/>
              </w:rPr>
            </w:pPr>
            <w:proofErr w:type="spellStart"/>
            <w:r>
              <w:rPr>
                <w:rFonts w:asciiTheme="majorBidi" w:hAnsiTheme="majorBidi" w:cstheme="majorBidi"/>
                <w:bCs/>
                <w:lang w:val="en-US"/>
              </w:rPr>
              <w:t>atif</w:t>
            </w:r>
            <w:proofErr w:type="spellEnd"/>
          </w:p>
        </w:tc>
      </w:tr>
      <w:tr w:rsidR="00FE4D57" w:rsidRPr="007E28D9" w:rsidTr="00DD19B1">
        <w:tc>
          <w:tcPr>
            <w:tcW w:w="1384" w:type="dxa"/>
          </w:tcPr>
          <w:p w:rsidR="00FE4D57" w:rsidRPr="00802792" w:rsidRDefault="00FE4D57" w:rsidP="00802792">
            <w:pPr>
              <w:pStyle w:val="ListParagraph"/>
              <w:numPr>
                <w:ilvl w:val="0"/>
                <w:numId w:val="29"/>
              </w:numPr>
              <w:jc w:val="center"/>
              <w:rPr>
                <w:rFonts w:asciiTheme="majorBidi" w:hAnsiTheme="majorBidi" w:cstheme="majorBidi"/>
                <w:bCs/>
                <w:lang w:val="en-US"/>
              </w:rPr>
            </w:pPr>
          </w:p>
        </w:tc>
        <w:tc>
          <w:tcPr>
            <w:tcW w:w="2268" w:type="dxa"/>
          </w:tcPr>
          <w:p w:rsidR="00FE4D57" w:rsidRPr="007E28D9" w:rsidRDefault="00FE4D57" w:rsidP="00DD19B1">
            <w:pPr>
              <w:jc w:val="both"/>
              <w:rPr>
                <w:rFonts w:asciiTheme="majorBidi" w:hAnsiTheme="majorBidi" w:cstheme="majorBidi"/>
                <w:bCs/>
                <w:lang w:val="en-US"/>
              </w:rPr>
            </w:pPr>
            <w:proofErr w:type="spellStart"/>
            <w:r w:rsidRPr="007E28D9">
              <w:rPr>
                <w:rFonts w:asciiTheme="majorBidi" w:hAnsiTheme="majorBidi" w:cstheme="majorBidi"/>
                <w:bCs/>
                <w:lang w:val="en-US"/>
              </w:rPr>
              <w:t>Mahasiswa</w:t>
            </w:r>
            <w:proofErr w:type="spellEnd"/>
            <w:r w:rsidRPr="007E28D9">
              <w:rPr>
                <w:rFonts w:asciiTheme="majorBidi" w:hAnsiTheme="majorBidi" w:cstheme="majorBidi"/>
                <w:bCs/>
              </w:rPr>
              <w:t xml:space="preserve"> memiliki wawasan</w:t>
            </w:r>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dan</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mampu</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menjelaskan</w:t>
            </w:r>
            <w:proofErr w:type="spellEnd"/>
            <w:r w:rsidRPr="007E28D9">
              <w:rPr>
                <w:rFonts w:asciiTheme="majorBidi" w:hAnsiTheme="majorBidi" w:cstheme="majorBidi"/>
                <w:bCs/>
              </w:rPr>
              <w:t xml:space="preserve"> tentang </w:t>
            </w:r>
            <w:r w:rsidR="00E95760" w:rsidRPr="007E28D9">
              <w:rPr>
                <w:rFonts w:asciiTheme="majorBidi" w:hAnsiTheme="majorBidi" w:cstheme="majorBidi"/>
              </w:rPr>
              <w:t>Politik perpajakan</w:t>
            </w:r>
          </w:p>
          <w:p w:rsidR="00FE4D57" w:rsidRPr="007E28D9" w:rsidRDefault="00FE4D57" w:rsidP="00DD19B1">
            <w:pPr>
              <w:jc w:val="both"/>
              <w:rPr>
                <w:rFonts w:asciiTheme="majorBidi" w:hAnsiTheme="majorBidi" w:cstheme="majorBidi"/>
                <w:bCs/>
              </w:rPr>
            </w:pPr>
          </w:p>
        </w:tc>
        <w:tc>
          <w:tcPr>
            <w:tcW w:w="2835" w:type="dxa"/>
          </w:tcPr>
          <w:p w:rsidR="00FE4D57" w:rsidRPr="007E28D9" w:rsidRDefault="00E95760" w:rsidP="00E95760">
            <w:pPr>
              <w:spacing w:after="0"/>
              <w:jc w:val="both"/>
              <w:rPr>
                <w:rFonts w:asciiTheme="majorBidi" w:hAnsiTheme="majorBidi" w:cstheme="majorBidi"/>
                <w:bCs/>
              </w:rPr>
            </w:pPr>
            <w:r w:rsidRPr="007E28D9">
              <w:rPr>
                <w:rFonts w:asciiTheme="majorBidi" w:hAnsiTheme="majorBidi" w:cstheme="majorBidi"/>
              </w:rPr>
              <w:t>Menguraikan penjelasan politis terhadap kebijakan penerimaan pemerintah dari pajak.</w:t>
            </w:r>
          </w:p>
        </w:tc>
        <w:tc>
          <w:tcPr>
            <w:tcW w:w="1985" w:type="dxa"/>
          </w:tcPr>
          <w:p w:rsidR="00FE4D57" w:rsidRPr="007E28D9" w:rsidRDefault="00E95760" w:rsidP="00DD19B1">
            <w:pPr>
              <w:pStyle w:val="ListParagraph"/>
              <w:ind w:left="317"/>
              <w:jc w:val="both"/>
              <w:rPr>
                <w:rFonts w:asciiTheme="majorBidi" w:hAnsiTheme="majorBidi" w:cstheme="majorBidi"/>
                <w:bCs/>
              </w:rPr>
            </w:pPr>
            <w:r w:rsidRPr="007E28D9">
              <w:rPr>
                <w:rFonts w:asciiTheme="majorBidi" w:hAnsiTheme="majorBidi" w:cstheme="majorBidi"/>
              </w:rPr>
              <w:t>Politik perpajakan</w:t>
            </w:r>
          </w:p>
        </w:tc>
        <w:tc>
          <w:tcPr>
            <w:tcW w:w="1701" w:type="dxa"/>
          </w:tcPr>
          <w:p w:rsidR="00FE4D57" w:rsidRPr="007E28D9" w:rsidRDefault="00FE4D57" w:rsidP="00FE4D57">
            <w:pPr>
              <w:pStyle w:val="ListParagraph"/>
              <w:numPr>
                <w:ilvl w:val="0"/>
                <w:numId w:val="11"/>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Ceramah</w:t>
            </w:r>
          </w:p>
          <w:p w:rsidR="00FE4D57" w:rsidRPr="007E28D9" w:rsidRDefault="00FE4D57" w:rsidP="00FE4D57">
            <w:pPr>
              <w:pStyle w:val="ListParagraph"/>
              <w:numPr>
                <w:ilvl w:val="0"/>
                <w:numId w:val="11"/>
              </w:numPr>
              <w:spacing w:after="0" w:line="240" w:lineRule="auto"/>
              <w:ind w:left="317" w:hanging="284"/>
              <w:jc w:val="both"/>
              <w:rPr>
                <w:rFonts w:asciiTheme="majorBidi" w:hAnsiTheme="majorBidi" w:cstheme="majorBidi"/>
                <w:bCs/>
                <w:lang w:val="en-US"/>
              </w:rPr>
            </w:pPr>
            <w:proofErr w:type="spellStart"/>
            <w:r w:rsidRPr="007E28D9">
              <w:rPr>
                <w:rFonts w:asciiTheme="majorBidi" w:hAnsiTheme="majorBidi" w:cstheme="majorBidi"/>
                <w:bCs/>
                <w:lang w:val="en-US"/>
              </w:rPr>
              <w:t>Presentasi</w:t>
            </w:r>
            <w:proofErr w:type="spellEnd"/>
          </w:p>
          <w:p w:rsidR="00FE4D57" w:rsidRPr="007E28D9" w:rsidRDefault="00FE4D57" w:rsidP="00FE4D57">
            <w:pPr>
              <w:pStyle w:val="ListParagraph"/>
              <w:numPr>
                <w:ilvl w:val="0"/>
                <w:numId w:val="11"/>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Diskusi</w:t>
            </w:r>
          </w:p>
          <w:p w:rsidR="00FE4D57" w:rsidRPr="007E28D9" w:rsidRDefault="00FE4D57" w:rsidP="00FE4D57">
            <w:pPr>
              <w:pStyle w:val="ListParagraph"/>
              <w:numPr>
                <w:ilvl w:val="0"/>
                <w:numId w:val="11"/>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Tanyajaw</w:t>
            </w:r>
            <w:r w:rsidRPr="007E28D9">
              <w:rPr>
                <w:rFonts w:asciiTheme="majorBidi" w:hAnsiTheme="majorBidi" w:cstheme="majorBidi"/>
                <w:bCs/>
                <w:lang w:val="en-US"/>
              </w:rPr>
              <w:t>b</w:t>
            </w:r>
          </w:p>
          <w:p w:rsidR="00FE4D57" w:rsidRPr="007E28D9" w:rsidRDefault="00FE4D57" w:rsidP="00FE4D57">
            <w:pPr>
              <w:pStyle w:val="ListParagraph"/>
              <w:numPr>
                <w:ilvl w:val="0"/>
                <w:numId w:val="11"/>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Penugasan</w:t>
            </w:r>
          </w:p>
        </w:tc>
        <w:tc>
          <w:tcPr>
            <w:tcW w:w="992" w:type="dxa"/>
          </w:tcPr>
          <w:p w:rsidR="00FE4D57" w:rsidRPr="007E28D9" w:rsidRDefault="00FE4D57" w:rsidP="00DD19B1">
            <w:pPr>
              <w:jc w:val="center"/>
              <w:rPr>
                <w:rFonts w:asciiTheme="majorBidi" w:hAnsiTheme="majorBidi" w:cstheme="majorBidi"/>
                <w:bCs/>
                <w:lang w:val="en-US"/>
              </w:rPr>
            </w:pPr>
            <w:proofErr w:type="spellStart"/>
            <w:r w:rsidRPr="007E28D9">
              <w:rPr>
                <w:rFonts w:asciiTheme="majorBidi" w:hAnsiTheme="majorBidi" w:cstheme="majorBidi"/>
                <w:bCs/>
                <w:lang w:val="en-US"/>
              </w:rPr>
              <w:t>Tes</w:t>
            </w:r>
            <w:proofErr w:type="spellEnd"/>
          </w:p>
        </w:tc>
        <w:tc>
          <w:tcPr>
            <w:tcW w:w="1276" w:type="dxa"/>
          </w:tcPr>
          <w:p w:rsidR="00FE4D57" w:rsidRPr="007E28D9" w:rsidRDefault="00FE4D57" w:rsidP="00DD19B1">
            <w:pPr>
              <w:jc w:val="both"/>
              <w:rPr>
                <w:rFonts w:asciiTheme="majorBidi" w:hAnsiTheme="majorBidi" w:cstheme="majorBidi"/>
                <w:bCs/>
                <w:lang w:val="en-US"/>
              </w:rPr>
            </w:pPr>
            <w:r w:rsidRPr="007E28D9">
              <w:rPr>
                <w:rFonts w:asciiTheme="majorBidi" w:hAnsiTheme="majorBidi" w:cstheme="majorBidi"/>
                <w:bCs/>
              </w:rPr>
              <w:t xml:space="preserve">Kebenaran pemahaman konsep </w:t>
            </w:r>
            <w:r w:rsidR="00802792" w:rsidRPr="007E28D9">
              <w:rPr>
                <w:rFonts w:asciiTheme="majorBidi" w:hAnsiTheme="majorBidi" w:cstheme="majorBidi"/>
              </w:rPr>
              <w:t>Politik perpajakan</w:t>
            </w:r>
          </w:p>
        </w:tc>
        <w:tc>
          <w:tcPr>
            <w:tcW w:w="708" w:type="dxa"/>
          </w:tcPr>
          <w:p w:rsidR="00FE4D57" w:rsidRPr="007E28D9" w:rsidRDefault="00FE4D57" w:rsidP="00DD19B1">
            <w:pPr>
              <w:jc w:val="center"/>
              <w:rPr>
                <w:rFonts w:asciiTheme="majorBidi" w:hAnsiTheme="majorBidi" w:cstheme="majorBidi"/>
                <w:bCs/>
                <w:lang w:val="en-US"/>
              </w:rPr>
            </w:pPr>
            <w:r w:rsidRPr="007E28D9">
              <w:rPr>
                <w:rFonts w:asciiTheme="majorBidi" w:hAnsiTheme="majorBidi" w:cstheme="majorBidi"/>
                <w:bCs/>
                <w:lang w:val="en-US"/>
              </w:rPr>
              <w:t>5%</w:t>
            </w:r>
          </w:p>
        </w:tc>
        <w:tc>
          <w:tcPr>
            <w:tcW w:w="1276" w:type="dxa"/>
          </w:tcPr>
          <w:p w:rsidR="00FE4D57" w:rsidRPr="007E28D9" w:rsidRDefault="007475CE" w:rsidP="00DD19B1">
            <w:pPr>
              <w:rPr>
                <w:rFonts w:asciiTheme="majorBidi" w:hAnsiTheme="majorBidi" w:cstheme="majorBidi"/>
                <w:bCs/>
                <w:lang w:val="en-US"/>
              </w:rPr>
            </w:pPr>
            <w:proofErr w:type="spellStart"/>
            <w:r>
              <w:rPr>
                <w:rFonts w:asciiTheme="majorBidi" w:hAnsiTheme="majorBidi" w:cstheme="majorBidi"/>
                <w:bCs/>
                <w:lang w:val="en-US"/>
              </w:rPr>
              <w:t>umam</w:t>
            </w:r>
            <w:proofErr w:type="spellEnd"/>
          </w:p>
        </w:tc>
      </w:tr>
      <w:tr w:rsidR="00FE4D57" w:rsidRPr="007E28D9" w:rsidTr="00DD19B1">
        <w:tc>
          <w:tcPr>
            <w:tcW w:w="1384" w:type="dxa"/>
          </w:tcPr>
          <w:p w:rsidR="00FE4D57" w:rsidRPr="00802792" w:rsidRDefault="00FE4D57" w:rsidP="00802792">
            <w:pPr>
              <w:pStyle w:val="ListParagraph"/>
              <w:numPr>
                <w:ilvl w:val="0"/>
                <w:numId w:val="29"/>
              </w:numPr>
              <w:jc w:val="center"/>
              <w:rPr>
                <w:rFonts w:asciiTheme="majorBidi" w:hAnsiTheme="majorBidi" w:cstheme="majorBidi"/>
                <w:bCs/>
                <w:lang w:val="en-US"/>
              </w:rPr>
            </w:pPr>
          </w:p>
        </w:tc>
        <w:tc>
          <w:tcPr>
            <w:tcW w:w="2268" w:type="dxa"/>
          </w:tcPr>
          <w:p w:rsidR="00FE4D57" w:rsidRPr="007E28D9" w:rsidRDefault="00FE4D57" w:rsidP="00DD19B1">
            <w:pPr>
              <w:jc w:val="both"/>
              <w:rPr>
                <w:rFonts w:asciiTheme="majorBidi" w:hAnsiTheme="majorBidi" w:cstheme="majorBidi"/>
                <w:bCs/>
                <w:lang w:val="en-US"/>
              </w:rPr>
            </w:pPr>
            <w:proofErr w:type="spellStart"/>
            <w:r w:rsidRPr="007E28D9">
              <w:rPr>
                <w:rFonts w:asciiTheme="majorBidi" w:hAnsiTheme="majorBidi" w:cstheme="majorBidi"/>
                <w:bCs/>
                <w:lang w:val="en-US"/>
              </w:rPr>
              <w:t>Mahasiswa</w:t>
            </w:r>
            <w:proofErr w:type="spellEnd"/>
            <w:r w:rsidRPr="007E28D9">
              <w:rPr>
                <w:rFonts w:asciiTheme="majorBidi" w:hAnsiTheme="majorBidi" w:cstheme="majorBidi"/>
                <w:bCs/>
              </w:rPr>
              <w:t xml:space="preserve"> memiliki wawasan</w:t>
            </w:r>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dan</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mampu</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menjelaskan</w:t>
            </w:r>
            <w:proofErr w:type="spellEnd"/>
            <w:r w:rsidRPr="007E28D9">
              <w:rPr>
                <w:rFonts w:asciiTheme="majorBidi" w:hAnsiTheme="majorBidi" w:cstheme="majorBidi"/>
                <w:bCs/>
              </w:rPr>
              <w:t xml:space="preserve"> tentang </w:t>
            </w:r>
            <w:r w:rsidR="007E28D9" w:rsidRPr="007E28D9">
              <w:rPr>
                <w:rFonts w:asciiTheme="majorBidi" w:hAnsiTheme="majorBidi" w:cstheme="majorBidi"/>
              </w:rPr>
              <w:t>Pendapatan non-pajak dan retribusi</w:t>
            </w:r>
          </w:p>
          <w:p w:rsidR="00FE4D57" w:rsidRPr="007E28D9" w:rsidRDefault="00FE4D57" w:rsidP="00DD19B1">
            <w:pPr>
              <w:jc w:val="both"/>
              <w:rPr>
                <w:rFonts w:asciiTheme="majorBidi" w:hAnsiTheme="majorBidi" w:cstheme="majorBidi"/>
                <w:bCs/>
              </w:rPr>
            </w:pPr>
          </w:p>
        </w:tc>
        <w:tc>
          <w:tcPr>
            <w:tcW w:w="2835" w:type="dxa"/>
          </w:tcPr>
          <w:p w:rsidR="00FE4D57" w:rsidRPr="007E28D9" w:rsidRDefault="007E28D9" w:rsidP="007E28D9">
            <w:pPr>
              <w:spacing w:after="0"/>
              <w:jc w:val="both"/>
              <w:rPr>
                <w:rFonts w:asciiTheme="majorBidi" w:hAnsiTheme="majorBidi" w:cstheme="majorBidi"/>
                <w:bCs/>
              </w:rPr>
            </w:pPr>
            <w:r w:rsidRPr="007E28D9">
              <w:rPr>
                <w:rFonts w:asciiTheme="majorBidi" w:hAnsiTheme="majorBidi" w:cstheme="majorBidi"/>
              </w:rPr>
              <w:t>Menguraikan penjelasan politis terhadap kebijakan penerimaan pemerintah dari sumber-sumber non-pajak, retribusi, pinjaman LN, dan sebagainya.</w:t>
            </w:r>
          </w:p>
        </w:tc>
        <w:tc>
          <w:tcPr>
            <w:tcW w:w="1985" w:type="dxa"/>
          </w:tcPr>
          <w:p w:rsidR="00FE4D57" w:rsidRPr="007E28D9" w:rsidRDefault="007E28D9" w:rsidP="00DD19B1">
            <w:pPr>
              <w:pStyle w:val="ListParagraph"/>
              <w:ind w:left="317"/>
              <w:jc w:val="both"/>
              <w:rPr>
                <w:rFonts w:asciiTheme="majorBidi" w:hAnsiTheme="majorBidi" w:cstheme="majorBidi"/>
                <w:bCs/>
              </w:rPr>
            </w:pPr>
            <w:r w:rsidRPr="007E28D9">
              <w:rPr>
                <w:rFonts w:asciiTheme="majorBidi" w:hAnsiTheme="majorBidi" w:cstheme="majorBidi"/>
              </w:rPr>
              <w:t>Pendapatan non-pajak dan retribusi</w:t>
            </w:r>
          </w:p>
        </w:tc>
        <w:tc>
          <w:tcPr>
            <w:tcW w:w="1701" w:type="dxa"/>
          </w:tcPr>
          <w:p w:rsidR="00FE4D57" w:rsidRPr="007E28D9" w:rsidRDefault="00FE4D57" w:rsidP="00FE4D57">
            <w:pPr>
              <w:pStyle w:val="ListParagraph"/>
              <w:numPr>
                <w:ilvl w:val="0"/>
                <w:numId w:val="14"/>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Ceramah</w:t>
            </w:r>
          </w:p>
          <w:p w:rsidR="00FE4D57" w:rsidRPr="007E28D9" w:rsidRDefault="00FE4D57" w:rsidP="00FE4D57">
            <w:pPr>
              <w:pStyle w:val="ListParagraph"/>
              <w:numPr>
                <w:ilvl w:val="0"/>
                <w:numId w:val="14"/>
              </w:numPr>
              <w:spacing w:after="0" w:line="240" w:lineRule="auto"/>
              <w:ind w:left="317" w:hanging="284"/>
              <w:jc w:val="both"/>
              <w:rPr>
                <w:rFonts w:asciiTheme="majorBidi" w:hAnsiTheme="majorBidi" w:cstheme="majorBidi"/>
                <w:bCs/>
                <w:lang w:val="en-US"/>
              </w:rPr>
            </w:pPr>
            <w:proofErr w:type="spellStart"/>
            <w:r w:rsidRPr="007E28D9">
              <w:rPr>
                <w:rFonts w:asciiTheme="majorBidi" w:hAnsiTheme="majorBidi" w:cstheme="majorBidi"/>
                <w:bCs/>
                <w:lang w:val="en-US"/>
              </w:rPr>
              <w:t>Presentasi</w:t>
            </w:r>
            <w:proofErr w:type="spellEnd"/>
          </w:p>
          <w:p w:rsidR="00FE4D57" w:rsidRPr="007E28D9" w:rsidRDefault="00FE4D57" w:rsidP="00FE4D57">
            <w:pPr>
              <w:pStyle w:val="ListParagraph"/>
              <w:numPr>
                <w:ilvl w:val="0"/>
                <w:numId w:val="14"/>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Diskusi</w:t>
            </w:r>
          </w:p>
          <w:p w:rsidR="00FE4D57" w:rsidRPr="007E28D9" w:rsidRDefault="00FE4D57" w:rsidP="00FE4D57">
            <w:pPr>
              <w:pStyle w:val="ListParagraph"/>
              <w:numPr>
                <w:ilvl w:val="0"/>
                <w:numId w:val="14"/>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Tanyajaw</w:t>
            </w:r>
          </w:p>
          <w:p w:rsidR="00FE4D57" w:rsidRPr="007E28D9" w:rsidRDefault="00FE4D57" w:rsidP="00FE4D57">
            <w:pPr>
              <w:pStyle w:val="ListParagraph"/>
              <w:numPr>
                <w:ilvl w:val="0"/>
                <w:numId w:val="14"/>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Penugasan</w:t>
            </w:r>
          </w:p>
        </w:tc>
        <w:tc>
          <w:tcPr>
            <w:tcW w:w="992" w:type="dxa"/>
          </w:tcPr>
          <w:p w:rsidR="00FE4D57" w:rsidRPr="007E28D9" w:rsidRDefault="00FE4D57" w:rsidP="00DD19B1">
            <w:pPr>
              <w:jc w:val="center"/>
              <w:rPr>
                <w:rFonts w:asciiTheme="majorBidi" w:hAnsiTheme="majorBidi" w:cstheme="majorBidi"/>
                <w:bCs/>
                <w:lang w:val="en-US"/>
              </w:rPr>
            </w:pPr>
          </w:p>
        </w:tc>
        <w:tc>
          <w:tcPr>
            <w:tcW w:w="1276" w:type="dxa"/>
          </w:tcPr>
          <w:p w:rsidR="00FE4D57" w:rsidRPr="007E28D9" w:rsidRDefault="00FE4D57" w:rsidP="00DD19B1">
            <w:pPr>
              <w:rPr>
                <w:rFonts w:asciiTheme="majorBidi" w:hAnsiTheme="majorBidi" w:cstheme="majorBidi"/>
                <w:bCs/>
                <w:lang w:val="en-US"/>
              </w:rPr>
            </w:pPr>
            <w:r w:rsidRPr="007E28D9">
              <w:rPr>
                <w:rFonts w:asciiTheme="majorBidi" w:hAnsiTheme="majorBidi" w:cstheme="majorBidi"/>
                <w:bCs/>
              </w:rPr>
              <w:t xml:space="preserve">Kebenaran pemahaman </w:t>
            </w:r>
            <w:r w:rsidR="00802792" w:rsidRPr="007E28D9">
              <w:rPr>
                <w:rFonts w:asciiTheme="majorBidi" w:hAnsiTheme="majorBidi" w:cstheme="majorBidi"/>
              </w:rPr>
              <w:t>Pendapatan non-pajak dan retribusi</w:t>
            </w:r>
          </w:p>
        </w:tc>
        <w:tc>
          <w:tcPr>
            <w:tcW w:w="708" w:type="dxa"/>
          </w:tcPr>
          <w:p w:rsidR="00FE4D57" w:rsidRPr="007E28D9" w:rsidRDefault="00FE4D57" w:rsidP="00DD19B1">
            <w:pPr>
              <w:jc w:val="center"/>
              <w:rPr>
                <w:rFonts w:asciiTheme="majorBidi" w:hAnsiTheme="majorBidi" w:cstheme="majorBidi"/>
                <w:bCs/>
                <w:lang w:val="en-US"/>
              </w:rPr>
            </w:pPr>
            <w:r w:rsidRPr="007E28D9">
              <w:rPr>
                <w:rFonts w:asciiTheme="majorBidi" w:hAnsiTheme="majorBidi" w:cstheme="majorBidi"/>
                <w:bCs/>
                <w:lang w:val="en-US"/>
              </w:rPr>
              <w:t>10%</w:t>
            </w:r>
          </w:p>
        </w:tc>
        <w:tc>
          <w:tcPr>
            <w:tcW w:w="1276" w:type="dxa"/>
          </w:tcPr>
          <w:p w:rsidR="00FE4D57" w:rsidRPr="007E28D9" w:rsidRDefault="007475CE" w:rsidP="00DD19B1">
            <w:pPr>
              <w:rPr>
                <w:rFonts w:asciiTheme="majorBidi" w:hAnsiTheme="majorBidi" w:cstheme="majorBidi"/>
                <w:bCs/>
                <w:lang w:val="en-US"/>
              </w:rPr>
            </w:pPr>
            <w:proofErr w:type="spellStart"/>
            <w:r>
              <w:rPr>
                <w:rFonts w:asciiTheme="majorBidi" w:hAnsiTheme="majorBidi" w:cstheme="majorBidi"/>
                <w:bCs/>
                <w:lang w:val="en-US"/>
              </w:rPr>
              <w:t>udin</w:t>
            </w:r>
            <w:proofErr w:type="spellEnd"/>
          </w:p>
        </w:tc>
      </w:tr>
      <w:tr w:rsidR="00FE4D57" w:rsidRPr="007E28D9" w:rsidTr="00DD19B1">
        <w:tc>
          <w:tcPr>
            <w:tcW w:w="1384" w:type="dxa"/>
          </w:tcPr>
          <w:p w:rsidR="00FE4D57" w:rsidRPr="00802792" w:rsidRDefault="00FE4D57" w:rsidP="00802792">
            <w:pPr>
              <w:pStyle w:val="ListParagraph"/>
              <w:numPr>
                <w:ilvl w:val="0"/>
                <w:numId w:val="29"/>
              </w:numPr>
              <w:jc w:val="center"/>
              <w:rPr>
                <w:rFonts w:asciiTheme="majorBidi" w:hAnsiTheme="majorBidi" w:cstheme="majorBidi"/>
                <w:bCs/>
                <w:lang w:val="en-US"/>
              </w:rPr>
            </w:pPr>
          </w:p>
        </w:tc>
        <w:tc>
          <w:tcPr>
            <w:tcW w:w="2268" w:type="dxa"/>
          </w:tcPr>
          <w:p w:rsidR="00FE4D57" w:rsidRPr="007E28D9" w:rsidRDefault="00FE4D57" w:rsidP="00DD19B1">
            <w:pPr>
              <w:rPr>
                <w:rFonts w:asciiTheme="majorBidi" w:hAnsiTheme="majorBidi" w:cstheme="majorBidi"/>
                <w:bCs/>
              </w:rPr>
            </w:pPr>
            <w:proofErr w:type="spellStart"/>
            <w:r w:rsidRPr="007E28D9">
              <w:rPr>
                <w:rFonts w:asciiTheme="majorBidi" w:hAnsiTheme="majorBidi" w:cstheme="majorBidi"/>
                <w:bCs/>
                <w:lang w:val="en-US"/>
              </w:rPr>
              <w:t>Mahasiswa</w:t>
            </w:r>
            <w:proofErr w:type="spellEnd"/>
            <w:r w:rsidRPr="007E28D9">
              <w:rPr>
                <w:rFonts w:asciiTheme="majorBidi" w:hAnsiTheme="majorBidi" w:cstheme="majorBidi"/>
                <w:bCs/>
              </w:rPr>
              <w:t xml:space="preserve"> memiliki wawasan</w:t>
            </w:r>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dan</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mampu</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menjelaskan</w:t>
            </w:r>
            <w:proofErr w:type="spellEnd"/>
            <w:r w:rsidRPr="007E28D9">
              <w:rPr>
                <w:rFonts w:asciiTheme="majorBidi" w:hAnsiTheme="majorBidi" w:cstheme="majorBidi"/>
                <w:bCs/>
              </w:rPr>
              <w:t xml:space="preserve"> tentang </w:t>
            </w:r>
            <w:r w:rsidR="007E28D9" w:rsidRPr="007E28D9">
              <w:rPr>
                <w:rFonts w:asciiTheme="majorBidi" w:hAnsiTheme="majorBidi" w:cstheme="majorBidi"/>
              </w:rPr>
              <w:lastRenderedPageBreak/>
              <w:t>Tugas-tugas pembelanjaan (expenditure assignments)</w:t>
            </w:r>
          </w:p>
        </w:tc>
        <w:tc>
          <w:tcPr>
            <w:tcW w:w="2835" w:type="dxa"/>
          </w:tcPr>
          <w:p w:rsidR="00FE4D57" w:rsidRPr="007E28D9" w:rsidRDefault="007E28D9" w:rsidP="00DD19B1">
            <w:pPr>
              <w:spacing w:after="0" w:line="240" w:lineRule="auto"/>
              <w:ind w:left="-43"/>
              <w:rPr>
                <w:rFonts w:asciiTheme="majorBidi" w:hAnsiTheme="majorBidi" w:cstheme="majorBidi"/>
                <w:bCs/>
                <w:lang w:val="en-US"/>
              </w:rPr>
            </w:pPr>
            <w:r w:rsidRPr="007E28D9">
              <w:rPr>
                <w:rFonts w:asciiTheme="majorBidi" w:hAnsiTheme="majorBidi" w:cstheme="majorBidi"/>
              </w:rPr>
              <w:lastRenderedPageBreak/>
              <w:t xml:space="preserve">Membahas </w:t>
            </w:r>
            <w:proofErr w:type="spellStart"/>
            <w:r w:rsidRPr="007E28D9">
              <w:rPr>
                <w:rFonts w:asciiTheme="majorBidi" w:hAnsiTheme="majorBidi" w:cstheme="majorBidi"/>
                <w:lang w:val="en-US"/>
              </w:rPr>
              <w:t>dan</w:t>
            </w:r>
            <w:proofErr w:type="spellEnd"/>
            <w:r w:rsidRPr="007E28D9">
              <w:rPr>
                <w:rFonts w:asciiTheme="majorBidi" w:hAnsiTheme="majorBidi" w:cstheme="majorBidi"/>
                <w:lang w:val="en-US"/>
              </w:rPr>
              <w:t xml:space="preserve"> </w:t>
            </w:r>
            <w:proofErr w:type="spellStart"/>
            <w:r w:rsidRPr="007E28D9">
              <w:rPr>
                <w:rFonts w:asciiTheme="majorBidi" w:hAnsiTheme="majorBidi" w:cstheme="majorBidi"/>
                <w:lang w:val="en-US"/>
              </w:rPr>
              <w:t>menjelaskan</w:t>
            </w:r>
            <w:proofErr w:type="spellEnd"/>
            <w:r w:rsidRPr="007E28D9">
              <w:rPr>
                <w:rFonts w:asciiTheme="majorBidi" w:hAnsiTheme="majorBidi" w:cstheme="majorBidi"/>
                <w:lang w:val="en-US"/>
              </w:rPr>
              <w:t xml:space="preserve"> </w:t>
            </w:r>
            <w:r w:rsidRPr="007E28D9">
              <w:rPr>
                <w:rFonts w:asciiTheme="majorBidi" w:hAnsiTheme="majorBidi" w:cstheme="majorBidi"/>
              </w:rPr>
              <w:t xml:space="preserve">sisi pembelanjaan atau pengeluaran dari anggaran </w:t>
            </w:r>
            <w:r w:rsidRPr="007E28D9">
              <w:rPr>
                <w:rFonts w:asciiTheme="majorBidi" w:hAnsiTheme="majorBidi" w:cstheme="majorBidi"/>
              </w:rPr>
              <w:lastRenderedPageBreak/>
              <w:t>pemerintah baik di tingkat pusat maupun daerah. Pembahasan lebih rinci akan dilakukan dalam dua sesi kuliah berikutnya.</w:t>
            </w:r>
          </w:p>
        </w:tc>
        <w:tc>
          <w:tcPr>
            <w:tcW w:w="1985" w:type="dxa"/>
          </w:tcPr>
          <w:p w:rsidR="00FE4D57" w:rsidRPr="007E28D9" w:rsidRDefault="007E28D9" w:rsidP="00DD19B1">
            <w:pPr>
              <w:jc w:val="both"/>
              <w:rPr>
                <w:rFonts w:asciiTheme="majorBidi" w:hAnsiTheme="majorBidi" w:cstheme="majorBidi"/>
                <w:bCs/>
              </w:rPr>
            </w:pPr>
            <w:r w:rsidRPr="007E28D9">
              <w:rPr>
                <w:rFonts w:asciiTheme="majorBidi" w:hAnsiTheme="majorBidi" w:cstheme="majorBidi"/>
              </w:rPr>
              <w:lastRenderedPageBreak/>
              <w:t xml:space="preserve">Tugas-tugas pembelanjaan (expenditure </w:t>
            </w:r>
            <w:r w:rsidRPr="007E28D9">
              <w:rPr>
                <w:rFonts w:asciiTheme="majorBidi" w:hAnsiTheme="majorBidi" w:cstheme="majorBidi"/>
              </w:rPr>
              <w:lastRenderedPageBreak/>
              <w:t>assignments)</w:t>
            </w:r>
          </w:p>
        </w:tc>
        <w:tc>
          <w:tcPr>
            <w:tcW w:w="1701" w:type="dxa"/>
          </w:tcPr>
          <w:p w:rsidR="00FE4D57" w:rsidRPr="00CF78A8" w:rsidRDefault="00FE4D57" w:rsidP="00CF78A8">
            <w:pPr>
              <w:pStyle w:val="ListParagraph"/>
              <w:numPr>
                <w:ilvl w:val="0"/>
                <w:numId w:val="28"/>
              </w:numPr>
              <w:spacing w:after="0" w:line="240" w:lineRule="auto"/>
              <w:ind w:left="317" w:hanging="284"/>
              <w:jc w:val="both"/>
              <w:rPr>
                <w:rFonts w:asciiTheme="majorBidi" w:hAnsiTheme="majorBidi" w:cstheme="majorBidi"/>
                <w:bCs/>
                <w:lang w:val="en-US"/>
              </w:rPr>
            </w:pPr>
            <w:r w:rsidRPr="00CF78A8">
              <w:rPr>
                <w:rFonts w:asciiTheme="majorBidi" w:hAnsiTheme="majorBidi" w:cstheme="majorBidi"/>
                <w:bCs/>
              </w:rPr>
              <w:lastRenderedPageBreak/>
              <w:t>Ceramah</w:t>
            </w:r>
          </w:p>
          <w:p w:rsidR="00FE4D57" w:rsidRPr="007E28D9" w:rsidRDefault="00FE4D57" w:rsidP="00CF78A8">
            <w:pPr>
              <w:pStyle w:val="ListParagraph"/>
              <w:numPr>
                <w:ilvl w:val="0"/>
                <w:numId w:val="28"/>
              </w:numPr>
              <w:spacing w:after="0" w:line="240" w:lineRule="auto"/>
              <w:ind w:left="317" w:hanging="284"/>
              <w:jc w:val="both"/>
              <w:rPr>
                <w:rFonts w:asciiTheme="majorBidi" w:hAnsiTheme="majorBidi" w:cstheme="majorBidi"/>
                <w:bCs/>
                <w:lang w:val="en-US"/>
              </w:rPr>
            </w:pPr>
            <w:proofErr w:type="spellStart"/>
            <w:r w:rsidRPr="007E28D9">
              <w:rPr>
                <w:rFonts w:asciiTheme="majorBidi" w:hAnsiTheme="majorBidi" w:cstheme="majorBidi"/>
                <w:bCs/>
                <w:lang w:val="en-US"/>
              </w:rPr>
              <w:t>Presentasi</w:t>
            </w:r>
            <w:proofErr w:type="spellEnd"/>
          </w:p>
          <w:p w:rsidR="00FE4D57" w:rsidRPr="007E28D9" w:rsidRDefault="00FE4D57" w:rsidP="00CF78A8">
            <w:pPr>
              <w:pStyle w:val="ListParagraph"/>
              <w:numPr>
                <w:ilvl w:val="0"/>
                <w:numId w:val="28"/>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Diskusi</w:t>
            </w:r>
          </w:p>
          <w:p w:rsidR="00FE4D57" w:rsidRPr="007E28D9" w:rsidRDefault="00FE4D57" w:rsidP="00CF78A8">
            <w:pPr>
              <w:pStyle w:val="ListParagraph"/>
              <w:numPr>
                <w:ilvl w:val="0"/>
                <w:numId w:val="28"/>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lastRenderedPageBreak/>
              <w:t>Tanyajaw</w:t>
            </w:r>
          </w:p>
          <w:p w:rsidR="00FE4D57" w:rsidRPr="007E28D9" w:rsidRDefault="00FE4D57" w:rsidP="00CF78A8">
            <w:pPr>
              <w:pStyle w:val="ListParagraph"/>
              <w:numPr>
                <w:ilvl w:val="0"/>
                <w:numId w:val="28"/>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Penugasan</w:t>
            </w:r>
          </w:p>
        </w:tc>
        <w:tc>
          <w:tcPr>
            <w:tcW w:w="992" w:type="dxa"/>
          </w:tcPr>
          <w:p w:rsidR="00FE4D57" w:rsidRPr="007E28D9" w:rsidRDefault="00FE4D57" w:rsidP="00DD19B1">
            <w:pPr>
              <w:jc w:val="center"/>
              <w:rPr>
                <w:rFonts w:asciiTheme="majorBidi" w:hAnsiTheme="majorBidi" w:cstheme="majorBidi"/>
                <w:bCs/>
                <w:lang w:val="en-US"/>
              </w:rPr>
            </w:pPr>
          </w:p>
        </w:tc>
        <w:tc>
          <w:tcPr>
            <w:tcW w:w="1276" w:type="dxa"/>
          </w:tcPr>
          <w:p w:rsidR="00FE4D57" w:rsidRPr="007E28D9" w:rsidRDefault="00FE4D57" w:rsidP="00DD19B1">
            <w:pPr>
              <w:rPr>
                <w:rFonts w:asciiTheme="majorBidi" w:hAnsiTheme="majorBidi" w:cstheme="majorBidi"/>
                <w:bCs/>
                <w:lang w:val="en-US"/>
              </w:rPr>
            </w:pPr>
            <w:r w:rsidRPr="007E28D9">
              <w:rPr>
                <w:rFonts w:asciiTheme="majorBidi" w:hAnsiTheme="majorBidi" w:cstheme="majorBidi"/>
                <w:bCs/>
              </w:rPr>
              <w:t xml:space="preserve">Kebenaran pemahaman </w:t>
            </w:r>
            <w:r w:rsidR="00802792" w:rsidRPr="007E28D9">
              <w:rPr>
                <w:rFonts w:asciiTheme="majorBidi" w:hAnsiTheme="majorBidi" w:cstheme="majorBidi"/>
              </w:rPr>
              <w:t>Tugas-</w:t>
            </w:r>
            <w:r w:rsidR="00802792" w:rsidRPr="007E28D9">
              <w:rPr>
                <w:rFonts w:asciiTheme="majorBidi" w:hAnsiTheme="majorBidi" w:cstheme="majorBidi"/>
              </w:rPr>
              <w:lastRenderedPageBreak/>
              <w:t>tugas pembelanjaan (expenditure assignments)</w:t>
            </w:r>
          </w:p>
        </w:tc>
        <w:tc>
          <w:tcPr>
            <w:tcW w:w="708" w:type="dxa"/>
          </w:tcPr>
          <w:p w:rsidR="00FE4D57" w:rsidRPr="007E28D9" w:rsidRDefault="00FE4D57" w:rsidP="00DD19B1">
            <w:pPr>
              <w:jc w:val="center"/>
              <w:rPr>
                <w:rFonts w:asciiTheme="majorBidi" w:hAnsiTheme="majorBidi" w:cstheme="majorBidi"/>
                <w:bCs/>
                <w:lang w:val="en-US"/>
              </w:rPr>
            </w:pPr>
            <w:r w:rsidRPr="007E28D9">
              <w:rPr>
                <w:rFonts w:asciiTheme="majorBidi" w:hAnsiTheme="majorBidi" w:cstheme="majorBidi"/>
                <w:bCs/>
                <w:lang w:val="en-US"/>
              </w:rPr>
              <w:lastRenderedPageBreak/>
              <w:t>10%</w:t>
            </w:r>
          </w:p>
        </w:tc>
        <w:tc>
          <w:tcPr>
            <w:tcW w:w="1276" w:type="dxa"/>
          </w:tcPr>
          <w:p w:rsidR="00FE4D57" w:rsidRPr="007E28D9" w:rsidRDefault="007475CE" w:rsidP="00DD19B1">
            <w:pPr>
              <w:rPr>
                <w:rFonts w:asciiTheme="majorBidi" w:hAnsiTheme="majorBidi" w:cstheme="majorBidi"/>
                <w:bCs/>
                <w:lang w:val="en-US"/>
              </w:rPr>
            </w:pPr>
            <w:proofErr w:type="spellStart"/>
            <w:r>
              <w:rPr>
                <w:rFonts w:asciiTheme="majorBidi" w:hAnsiTheme="majorBidi" w:cstheme="majorBidi"/>
                <w:bCs/>
                <w:lang w:val="en-US"/>
              </w:rPr>
              <w:t>rifai</w:t>
            </w:r>
            <w:proofErr w:type="spellEnd"/>
          </w:p>
        </w:tc>
      </w:tr>
      <w:tr w:rsidR="00FE4D57" w:rsidRPr="007E28D9" w:rsidTr="00DD19B1">
        <w:tc>
          <w:tcPr>
            <w:tcW w:w="1384" w:type="dxa"/>
          </w:tcPr>
          <w:p w:rsidR="00FE4D57" w:rsidRPr="00802792" w:rsidRDefault="00FE4D57" w:rsidP="00802792">
            <w:pPr>
              <w:pStyle w:val="ListParagraph"/>
              <w:numPr>
                <w:ilvl w:val="0"/>
                <w:numId w:val="29"/>
              </w:numPr>
              <w:jc w:val="center"/>
              <w:rPr>
                <w:rFonts w:asciiTheme="majorBidi" w:hAnsiTheme="majorBidi" w:cstheme="majorBidi"/>
                <w:bCs/>
                <w:lang w:val="en-US"/>
              </w:rPr>
            </w:pPr>
          </w:p>
        </w:tc>
        <w:tc>
          <w:tcPr>
            <w:tcW w:w="2268" w:type="dxa"/>
          </w:tcPr>
          <w:p w:rsidR="00FE4D57" w:rsidRPr="007E28D9" w:rsidRDefault="00FE4D57" w:rsidP="00DD19B1">
            <w:pPr>
              <w:jc w:val="both"/>
              <w:rPr>
                <w:rFonts w:asciiTheme="majorBidi" w:hAnsiTheme="majorBidi" w:cstheme="majorBidi"/>
                <w:bCs/>
              </w:rPr>
            </w:pPr>
            <w:proofErr w:type="spellStart"/>
            <w:r w:rsidRPr="007E28D9">
              <w:rPr>
                <w:rFonts w:asciiTheme="majorBidi" w:hAnsiTheme="majorBidi" w:cstheme="majorBidi"/>
                <w:bCs/>
                <w:lang w:val="en-US"/>
              </w:rPr>
              <w:t>Mahasiswa</w:t>
            </w:r>
            <w:proofErr w:type="spellEnd"/>
            <w:r w:rsidRPr="007E28D9">
              <w:rPr>
                <w:rFonts w:asciiTheme="majorBidi" w:hAnsiTheme="majorBidi" w:cstheme="majorBidi"/>
                <w:bCs/>
              </w:rPr>
              <w:t xml:space="preserve"> memiliki wawasan</w:t>
            </w:r>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dan</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mampu</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menjelaskan</w:t>
            </w:r>
            <w:proofErr w:type="spellEnd"/>
            <w:r w:rsidRPr="007E28D9">
              <w:rPr>
                <w:rFonts w:asciiTheme="majorBidi" w:hAnsiTheme="majorBidi" w:cstheme="majorBidi"/>
                <w:bCs/>
              </w:rPr>
              <w:t xml:space="preserve"> </w:t>
            </w:r>
            <w:r w:rsidR="007E28D9" w:rsidRPr="007E28D9">
              <w:rPr>
                <w:rFonts w:asciiTheme="majorBidi" w:hAnsiTheme="majorBidi" w:cstheme="majorBidi"/>
              </w:rPr>
              <w:t>APBN dan APBD: Dana teknis departemen, DAU, bagi hasil dan alokasi pajak daerah</w:t>
            </w:r>
          </w:p>
        </w:tc>
        <w:tc>
          <w:tcPr>
            <w:tcW w:w="2835" w:type="dxa"/>
          </w:tcPr>
          <w:p w:rsidR="00FE4D57" w:rsidRPr="007E28D9" w:rsidRDefault="007E28D9" w:rsidP="007E28D9">
            <w:pPr>
              <w:spacing w:after="0" w:line="240" w:lineRule="auto"/>
              <w:jc w:val="both"/>
              <w:rPr>
                <w:rFonts w:asciiTheme="majorBidi" w:hAnsiTheme="majorBidi" w:cstheme="majorBidi"/>
                <w:bCs/>
                <w:lang w:val="en-US"/>
              </w:rPr>
            </w:pPr>
            <w:r w:rsidRPr="007E28D9">
              <w:rPr>
                <w:rFonts w:asciiTheme="majorBidi" w:hAnsiTheme="majorBidi" w:cstheme="majorBidi"/>
              </w:rPr>
              <w:t>Menguraikan tentang sistem alokasi anggaran kepada departemen, alokasi DAU kepada daerah, bagi hasil pusatdaerah, serta proporsi alokasi pajak untuk pemerintah daerah. Uraian terutama dikaitkan dengan hubungan antar lembaga pemerintah secara vertikal maupun horisontal.</w:t>
            </w:r>
          </w:p>
        </w:tc>
        <w:tc>
          <w:tcPr>
            <w:tcW w:w="1985" w:type="dxa"/>
          </w:tcPr>
          <w:p w:rsidR="00FE4D57" w:rsidRPr="007E28D9" w:rsidRDefault="007E28D9" w:rsidP="00DD19B1">
            <w:pPr>
              <w:jc w:val="both"/>
              <w:rPr>
                <w:rFonts w:asciiTheme="majorBidi" w:hAnsiTheme="majorBidi" w:cstheme="majorBidi"/>
                <w:bCs/>
              </w:rPr>
            </w:pPr>
            <w:r w:rsidRPr="007E28D9">
              <w:rPr>
                <w:rFonts w:asciiTheme="majorBidi" w:hAnsiTheme="majorBidi" w:cstheme="majorBidi"/>
              </w:rPr>
              <w:t>APBN dan APBD: Dana teknis departemen, DAU, bagi hasil dan alokasi pajak daerah</w:t>
            </w:r>
          </w:p>
        </w:tc>
        <w:tc>
          <w:tcPr>
            <w:tcW w:w="1701" w:type="dxa"/>
          </w:tcPr>
          <w:p w:rsidR="00CF78A8" w:rsidRDefault="00FE4D57" w:rsidP="00CF78A8">
            <w:pPr>
              <w:pStyle w:val="ListParagraph"/>
              <w:numPr>
                <w:ilvl w:val="0"/>
                <w:numId w:val="27"/>
              </w:numPr>
              <w:spacing w:after="0" w:line="240" w:lineRule="auto"/>
              <w:ind w:left="317" w:hanging="284"/>
              <w:jc w:val="both"/>
              <w:rPr>
                <w:rFonts w:asciiTheme="majorBidi" w:hAnsiTheme="majorBidi" w:cstheme="majorBidi"/>
                <w:bCs/>
                <w:lang w:val="en-US"/>
              </w:rPr>
            </w:pPr>
            <w:r w:rsidRPr="007E28D9">
              <w:rPr>
                <w:rFonts w:asciiTheme="majorBidi" w:hAnsiTheme="majorBidi" w:cstheme="majorBidi"/>
                <w:bCs/>
              </w:rPr>
              <w:t>Ceramah</w:t>
            </w:r>
          </w:p>
          <w:p w:rsidR="00CF78A8" w:rsidRDefault="00FE4D57" w:rsidP="00CF78A8">
            <w:pPr>
              <w:pStyle w:val="ListParagraph"/>
              <w:numPr>
                <w:ilvl w:val="0"/>
                <w:numId w:val="27"/>
              </w:numPr>
              <w:spacing w:after="0" w:line="240" w:lineRule="auto"/>
              <w:ind w:left="317" w:hanging="284"/>
              <w:jc w:val="both"/>
              <w:rPr>
                <w:rFonts w:asciiTheme="majorBidi" w:hAnsiTheme="majorBidi" w:cstheme="majorBidi"/>
                <w:bCs/>
                <w:lang w:val="en-US"/>
              </w:rPr>
            </w:pPr>
            <w:r w:rsidRPr="00CF78A8">
              <w:rPr>
                <w:rFonts w:asciiTheme="majorBidi" w:hAnsiTheme="majorBidi" w:cstheme="majorBidi"/>
                <w:bCs/>
              </w:rPr>
              <w:t>Diskusi</w:t>
            </w:r>
          </w:p>
          <w:p w:rsidR="00CF78A8" w:rsidRDefault="00FE4D57" w:rsidP="00CF78A8">
            <w:pPr>
              <w:pStyle w:val="ListParagraph"/>
              <w:numPr>
                <w:ilvl w:val="0"/>
                <w:numId w:val="27"/>
              </w:numPr>
              <w:spacing w:after="0" w:line="240" w:lineRule="auto"/>
              <w:ind w:left="317" w:hanging="284"/>
              <w:jc w:val="both"/>
              <w:rPr>
                <w:rFonts w:asciiTheme="majorBidi" w:hAnsiTheme="majorBidi" w:cstheme="majorBidi"/>
                <w:bCs/>
                <w:lang w:val="en-US"/>
              </w:rPr>
            </w:pPr>
            <w:r w:rsidRPr="00CF78A8">
              <w:rPr>
                <w:rFonts w:asciiTheme="majorBidi" w:hAnsiTheme="majorBidi" w:cstheme="majorBidi"/>
                <w:bCs/>
              </w:rPr>
              <w:t>Tanyajaw</w:t>
            </w:r>
          </w:p>
          <w:p w:rsidR="00FE4D57" w:rsidRPr="00CF78A8" w:rsidRDefault="00FE4D57" w:rsidP="00CF78A8">
            <w:pPr>
              <w:pStyle w:val="ListParagraph"/>
              <w:numPr>
                <w:ilvl w:val="0"/>
                <w:numId w:val="27"/>
              </w:numPr>
              <w:spacing w:after="0" w:line="240" w:lineRule="auto"/>
              <w:ind w:left="317" w:hanging="284"/>
              <w:jc w:val="both"/>
              <w:rPr>
                <w:rFonts w:asciiTheme="majorBidi" w:hAnsiTheme="majorBidi" w:cstheme="majorBidi"/>
                <w:bCs/>
                <w:lang w:val="en-US"/>
              </w:rPr>
            </w:pPr>
            <w:r w:rsidRPr="00CF78A8">
              <w:rPr>
                <w:rFonts w:asciiTheme="majorBidi" w:hAnsiTheme="majorBidi" w:cstheme="majorBidi"/>
                <w:bCs/>
              </w:rPr>
              <w:t>Penugasan</w:t>
            </w:r>
          </w:p>
        </w:tc>
        <w:tc>
          <w:tcPr>
            <w:tcW w:w="992" w:type="dxa"/>
          </w:tcPr>
          <w:p w:rsidR="00FE4D57" w:rsidRPr="007E28D9" w:rsidRDefault="00FE4D57" w:rsidP="00DD19B1">
            <w:pPr>
              <w:jc w:val="center"/>
              <w:rPr>
                <w:rFonts w:asciiTheme="majorBidi" w:hAnsiTheme="majorBidi" w:cstheme="majorBidi"/>
                <w:bCs/>
                <w:lang w:val="en-US"/>
              </w:rPr>
            </w:pPr>
          </w:p>
        </w:tc>
        <w:tc>
          <w:tcPr>
            <w:tcW w:w="1276" w:type="dxa"/>
          </w:tcPr>
          <w:p w:rsidR="00FE4D57" w:rsidRPr="007E28D9" w:rsidRDefault="00FE4D57" w:rsidP="00DD19B1">
            <w:pPr>
              <w:rPr>
                <w:rFonts w:asciiTheme="majorBidi" w:hAnsiTheme="majorBidi" w:cstheme="majorBidi"/>
                <w:bCs/>
                <w:lang w:val="en-US"/>
              </w:rPr>
            </w:pPr>
            <w:r w:rsidRPr="007E28D9">
              <w:rPr>
                <w:rFonts w:asciiTheme="majorBidi" w:hAnsiTheme="majorBidi" w:cstheme="majorBidi"/>
                <w:bCs/>
              </w:rPr>
              <w:t xml:space="preserve">Kebenaran pemahaman </w:t>
            </w:r>
            <w:r w:rsidR="00802792" w:rsidRPr="007E28D9">
              <w:rPr>
                <w:rFonts w:asciiTheme="majorBidi" w:hAnsiTheme="majorBidi" w:cstheme="majorBidi"/>
              </w:rPr>
              <w:t>APBN dan APBD: Dana teknis departemen, DAU, bagi hasil dan alokasi pajak daerah</w:t>
            </w:r>
          </w:p>
        </w:tc>
        <w:tc>
          <w:tcPr>
            <w:tcW w:w="708" w:type="dxa"/>
          </w:tcPr>
          <w:p w:rsidR="00FE4D57" w:rsidRPr="007E28D9" w:rsidRDefault="00FE4D57" w:rsidP="00DD19B1">
            <w:pPr>
              <w:jc w:val="center"/>
              <w:rPr>
                <w:rFonts w:asciiTheme="majorBidi" w:hAnsiTheme="majorBidi" w:cstheme="majorBidi"/>
                <w:bCs/>
                <w:lang w:val="en-US"/>
              </w:rPr>
            </w:pPr>
            <w:r w:rsidRPr="007E28D9">
              <w:rPr>
                <w:rFonts w:asciiTheme="majorBidi" w:hAnsiTheme="majorBidi" w:cstheme="majorBidi"/>
                <w:bCs/>
                <w:lang w:val="en-US"/>
              </w:rPr>
              <w:t>10%</w:t>
            </w:r>
          </w:p>
        </w:tc>
        <w:tc>
          <w:tcPr>
            <w:tcW w:w="1276" w:type="dxa"/>
          </w:tcPr>
          <w:p w:rsidR="00FE4D57" w:rsidRPr="007E28D9" w:rsidRDefault="00FE4D57" w:rsidP="00DD19B1">
            <w:pPr>
              <w:rPr>
                <w:rFonts w:asciiTheme="majorBidi" w:hAnsiTheme="majorBidi" w:cstheme="majorBidi"/>
                <w:bCs/>
                <w:lang w:val="en-US"/>
              </w:rPr>
            </w:pPr>
          </w:p>
        </w:tc>
      </w:tr>
      <w:tr w:rsidR="00802792" w:rsidRPr="007E28D9" w:rsidTr="00CF7148">
        <w:tc>
          <w:tcPr>
            <w:tcW w:w="1384" w:type="dxa"/>
          </w:tcPr>
          <w:p w:rsidR="00802792" w:rsidRPr="00802792" w:rsidRDefault="00802792" w:rsidP="00802792">
            <w:pPr>
              <w:pStyle w:val="ListParagraph"/>
              <w:numPr>
                <w:ilvl w:val="0"/>
                <w:numId w:val="29"/>
              </w:numPr>
              <w:jc w:val="center"/>
              <w:rPr>
                <w:rFonts w:asciiTheme="majorBidi" w:hAnsiTheme="majorBidi" w:cstheme="majorBidi"/>
                <w:bCs/>
                <w:lang w:val="en-US"/>
              </w:rPr>
            </w:pPr>
          </w:p>
        </w:tc>
        <w:tc>
          <w:tcPr>
            <w:tcW w:w="13041" w:type="dxa"/>
            <w:gridSpan w:val="8"/>
          </w:tcPr>
          <w:p w:rsidR="00802792" w:rsidRPr="00802792" w:rsidRDefault="00802792" w:rsidP="00802792">
            <w:pPr>
              <w:jc w:val="center"/>
              <w:rPr>
                <w:rFonts w:asciiTheme="majorBidi" w:hAnsiTheme="majorBidi" w:cstheme="majorBidi"/>
                <w:b/>
                <w:lang w:val="en-US"/>
              </w:rPr>
            </w:pPr>
            <w:r w:rsidRPr="00802792">
              <w:rPr>
                <w:rFonts w:asciiTheme="majorBidi" w:hAnsiTheme="majorBidi" w:cstheme="majorBidi"/>
                <w:b/>
                <w:lang w:val="en-US"/>
              </w:rPr>
              <w:t>UJIAN AKHIR SEMESTER</w:t>
            </w:r>
          </w:p>
        </w:tc>
      </w:tr>
    </w:tbl>
    <w:p w:rsidR="00FE4D57" w:rsidRPr="007E28D9" w:rsidRDefault="00FE4D57" w:rsidP="00FE4D57">
      <w:pPr>
        <w:ind w:left="7920" w:firstLine="720"/>
        <w:rPr>
          <w:rFonts w:asciiTheme="majorBidi" w:hAnsiTheme="majorBidi" w:cstheme="majorBidi"/>
          <w:bCs/>
          <w:lang w:val="en-US"/>
        </w:rPr>
      </w:pPr>
    </w:p>
    <w:p w:rsidR="00FE4D57" w:rsidRPr="007E28D9" w:rsidRDefault="00FE4D57" w:rsidP="00FE4D57">
      <w:pPr>
        <w:ind w:left="7920" w:firstLine="720"/>
        <w:rPr>
          <w:rFonts w:asciiTheme="majorBidi" w:hAnsiTheme="majorBidi" w:cstheme="majorBidi"/>
          <w:bCs/>
          <w:lang w:val="en-US"/>
        </w:rPr>
      </w:pPr>
    </w:p>
    <w:p w:rsidR="00FE4D57" w:rsidRPr="007E28D9" w:rsidRDefault="00FE4D57" w:rsidP="00FE4D57">
      <w:pPr>
        <w:ind w:left="9360" w:firstLine="720"/>
        <w:rPr>
          <w:rFonts w:asciiTheme="majorBidi" w:hAnsiTheme="majorBidi" w:cstheme="majorBidi"/>
          <w:bCs/>
          <w:lang w:val="en-US"/>
        </w:rPr>
      </w:pPr>
      <w:proofErr w:type="spellStart"/>
      <w:r w:rsidRPr="007E28D9">
        <w:rPr>
          <w:rFonts w:asciiTheme="majorBidi" w:hAnsiTheme="majorBidi" w:cstheme="majorBidi"/>
          <w:bCs/>
          <w:lang w:val="en-US"/>
        </w:rPr>
        <w:t>Jombang</w:t>
      </w:r>
      <w:proofErr w:type="spellEnd"/>
      <w:r w:rsidRPr="007E28D9">
        <w:rPr>
          <w:rFonts w:asciiTheme="majorBidi" w:hAnsiTheme="majorBidi" w:cstheme="majorBidi"/>
          <w:bCs/>
          <w:lang w:val="en-US"/>
        </w:rPr>
        <w:t>, 03 September 2017</w:t>
      </w:r>
    </w:p>
    <w:p w:rsidR="00FE4D57" w:rsidRPr="007E28D9" w:rsidRDefault="00FE4D57" w:rsidP="00FE4D57">
      <w:pPr>
        <w:ind w:left="9360" w:firstLine="720"/>
        <w:rPr>
          <w:rFonts w:asciiTheme="majorBidi" w:hAnsiTheme="majorBidi" w:cstheme="majorBidi"/>
          <w:bCs/>
        </w:rPr>
      </w:pPr>
      <w:r w:rsidRPr="007E28D9">
        <w:rPr>
          <w:rFonts w:asciiTheme="majorBidi" w:hAnsiTheme="majorBidi" w:cstheme="majorBidi"/>
          <w:bCs/>
        </w:rPr>
        <w:t>Dosen Pengampu Matakuliah</w:t>
      </w:r>
    </w:p>
    <w:p w:rsidR="00FE4D57" w:rsidRPr="007E28D9" w:rsidRDefault="00FE4D57" w:rsidP="00FE4D57">
      <w:pPr>
        <w:rPr>
          <w:rFonts w:asciiTheme="majorBidi" w:hAnsiTheme="majorBidi" w:cstheme="majorBidi"/>
          <w:bCs/>
        </w:rPr>
      </w:pPr>
    </w:p>
    <w:p w:rsidR="00FE4D57" w:rsidRPr="007E28D9" w:rsidRDefault="00FE4D57" w:rsidP="00FE4D57">
      <w:pPr>
        <w:rPr>
          <w:rFonts w:asciiTheme="majorBidi" w:hAnsiTheme="majorBidi" w:cstheme="majorBidi"/>
          <w:bCs/>
        </w:rPr>
      </w:pPr>
    </w:p>
    <w:p w:rsidR="008576CE" w:rsidRPr="007E28D9" w:rsidRDefault="00FE4D57" w:rsidP="007E28D9">
      <w:pPr>
        <w:rPr>
          <w:rFonts w:asciiTheme="majorBidi" w:hAnsiTheme="majorBidi" w:cstheme="majorBidi"/>
          <w:bCs/>
          <w:lang w:val="en-US"/>
        </w:rPr>
      </w:pPr>
      <w:r w:rsidRPr="007E28D9">
        <w:rPr>
          <w:rFonts w:asciiTheme="majorBidi" w:hAnsiTheme="majorBidi" w:cstheme="majorBidi"/>
          <w:bCs/>
          <w:lang w:val="en-US"/>
        </w:rPr>
        <w:tab/>
      </w:r>
      <w:r w:rsidRPr="007E28D9">
        <w:rPr>
          <w:rFonts w:asciiTheme="majorBidi" w:hAnsiTheme="majorBidi" w:cstheme="majorBidi"/>
          <w:bCs/>
          <w:lang w:val="en-US"/>
        </w:rPr>
        <w:tab/>
      </w:r>
      <w:r w:rsidRPr="007E28D9">
        <w:rPr>
          <w:rFonts w:asciiTheme="majorBidi" w:hAnsiTheme="majorBidi" w:cstheme="majorBidi"/>
          <w:bCs/>
          <w:lang w:val="en-US"/>
        </w:rPr>
        <w:tab/>
      </w:r>
      <w:r w:rsidRPr="007E28D9">
        <w:rPr>
          <w:rFonts w:asciiTheme="majorBidi" w:hAnsiTheme="majorBidi" w:cstheme="majorBidi"/>
          <w:bCs/>
          <w:lang w:val="en-US"/>
        </w:rPr>
        <w:tab/>
      </w:r>
      <w:r w:rsidRPr="007E28D9">
        <w:rPr>
          <w:rFonts w:asciiTheme="majorBidi" w:hAnsiTheme="majorBidi" w:cstheme="majorBidi"/>
          <w:bCs/>
          <w:lang w:val="en-US"/>
        </w:rPr>
        <w:tab/>
      </w:r>
      <w:r w:rsidRPr="007E28D9">
        <w:rPr>
          <w:rFonts w:asciiTheme="majorBidi" w:hAnsiTheme="majorBidi" w:cstheme="majorBidi"/>
          <w:bCs/>
          <w:lang w:val="en-US"/>
        </w:rPr>
        <w:tab/>
      </w:r>
      <w:r w:rsidRPr="007E28D9">
        <w:rPr>
          <w:rFonts w:asciiTheme="majorBidi" w:hAnsiTheme="majorBidi" w:cstheme="majorBidi"/>
          <w:bCs/>
          <w:lang w:val="en-US"/>
        </w:rPr>
        <w:tab/>
      </w:r>
      <w:r w:rsidRPr="007E28D9">
        <w:rPr>
          <w:rFonts w:asciiTheme="majorBidi" w:hAnsiTheme="majorBidi" w:cstheme="majorBidi"/>
          <w:bCs/>
          <w:lang w:val="en-US"/>
        </w:rPr>
        <w:tab/>
      </w:r>
      <w:r w:rsidRPr="007E28D9">
        <w:rPr>
          <w:rFonts w:asciiTheme="majorBidi" w:hAnsiTheme="majorBidi" w:cstheme="majorBidi"/>
          <w:bCs/>
          <w:lang w:val="en-US"/>
        </w:rPr>
        <w:tab/>
      </w:r>
      <w:r w:rsidRPr="007E28D9">
        <w:rPr>
          <w:rFonts w:asciiTheme="majorBidi" w:hAnsiTheme="majorBidi" w:cstheme="majorBidi"/>
          <w:bCs/>
          <w:lang w:val="en-US"/>
        </w:rPr>
        <w:tab/>
      </w:r>
      <w:r w:rsidRPr="007E28D9">
        <w:rPr>
          <w:rFonts w:asciiTheme="majorBidi" w:hAnsiTheme="majorBidi" w:cstheme="majorBidi"/>
          <w:bCs/>
          <w:lang w:val="en-US"/>
        </w:rPr>
        <w:tab/>
      </w:r>
      <w:r w:rsidRPr="007E28D9">
        <w:rPr>
          <w:rFonts w:asciiTheme="majorBidi" w:hAnsiTheme="majorBidi" w:cstheme="majorBidi"/>
          <w:bCs/>
          <w:lang w:val="en-US"/>
        </w:rPr>
        <w:tab/>
      </w:r>
      <w:r w:rsidRPr="007E28D9">
        <w:rPr>
          <w:rFonts w:asciiTheme="majorBidi" w:hAnsiTheme="majorBidi" w:cstheme="majorBidi"/>
          <w:bCs/>
          <w:lang w:val="en-US"/>
        </w:rPr>
        <w:tab/>
      </w:r>
      <w:r w:rsidRPr="007E28D9">
        <w:rPr>
          <w:rFonts w:asciiTheme="majorBidi" w:hAnsiTheme="majorBidi" w:cstheme="majorBidi"/>
          <w:bCs/>
          <w:lang w:val="en-US"/>
        </w:rPr>
        <w:tab/>
      </w:r>
      <w:proofErr w:type="spellStart"/>
      <w:r w:rsidRPr="007E28D9">
        <w:rPr>
          <w:rFonts w:asciiTheme="majorBidi" w:hAnsiTheme="majorBidi" w:cstheme="majorBidi"/>
          <w:bCs/>
          <w:lang w:val="en-US"/>
        </w:rPr>
        <w:t>Arivatu</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Ni’mati</w:t>
      </w:r>
      <w:proofErr w:type="spellEnd"/>
      <w:r w:rsidRPr="007E28D9">
        <w:rPr>
          <w:rFonts w:asciiTheme="majorBidi" w:hAnsiTheme="majorBidi" w:cstheme="majorBidi"/>
          <w:bCs/>
          <w:lang w:val="en-US"/>
        </w:rPr>
        <w:t xml:space="preserve"> </w:t>
      </w:r>
      <w:proofErr w:type="spellStart"/>
      <w:r w:rsidRPr="007E28D9">
        <w:rPr>
          <w:rFonts w:asciiTheme="majorBidi" w:hAnsiTheme="majorBidi" w:cstheme="majorBidi"/>
          <w:bCs/>
          <w:lang w:val="en-US"/>
        </w:rPr>
        <w:t>Rahmatika</w:t>
      </w:r>
      <w:proofErr w:type="spellEnd"/>
      <w:r w:rsidRPr="007E28D9">
        <w:rPr>
          <w:rFonts w:asciiTheme="majorBidi" w:hAnsiTheme="majorBidi" w:cstheme="majorBidi"/>
          <w:bCs/>
          <w:lang w:val="en-US"/>
        </w:rPr>
        <w:t>, MEI</w:t>
      </w:r>
    </w:p>
    <w:sectPr w:rsidR="008576CE" w:rsidRPr="007E28D9" w:rsidSect="004123E6">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9A0"/>
    <w:multiLevelType w:val="hybridMultilevel"/>
    <w:tmpl w:val="9746FD68"/>
    <w:lvl w:ilvl="0" w:tplc="A4FE52FA">
      <w:start w:val="1"/>
      <w:numFmt w:val="lowerLetter"/>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
    <w:nsid w:val="01F55001"/>
    <w:multiLevelType w:val="hybridMultilevel"/>
    <w:tmpl w:val="DECCC112"/>
    <w:lvl w:ilvl="0" w:tplc="791EE256">
      <w:start w:val="1"/>
      <w:numFmt w:val="lowerLetter"/>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2775E3"/>
    <w:multiLevelType w:val="hybridMultilevel"/>
    <w:tmpl w:val="6ACA3C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3C6C85"/>
    <w:multiLevelType w:val="hybridMultilevel"/>
    <w:tmpl w:val="C23AE4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445B53"/>
    <w:multiLevelType w:val="hybridMultilevel"/>
    <w:tmpl w:val="B41066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9A2551"/>
    <w:multiLevelType w:val="hybridMultilevel"/>
    <w:tmpl w:val="CDF60A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D966514"/>
    <w:multiLevelType w:val="hybridMultilevel"/>
    <w:tmpl w:val="A30C9EDA"/>
    <w:lvl w:ilvl="0" w:tplc="9E2812D2">
      <w:start w:val="1"/>
      <w:numFmt w:val="lowerLetter"/>
      <w:lvlText w:val="%1."/>
      <w:lvlJc w:val="left"/>
      <w:pPr>
        <w:ind w:left="720" w:hanging="360"/>
      </w:pPr>
      <w:rPr>
        <w:rFonts w:asciiTheme="minorHAnsi" w:eastAsiaTheme="minorHAnsi" w:hAnsiTheme="minorHAnsi" w:cstheme="minorBidi"/>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1A75F1E"/>
    <w:multiLevelType w:val="hybridMultilevel"/>
    <w:tmpl w:val="5A9441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69F1876"/>
    <w:multiLevelType w:val="hybridMultilevel"/>
    <w:tmpl w:val="816A5A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917178"/>
    <w:multiLevelType w:val="hybridMultilevel"/>
    <w:tmpl w:val="074653F2"/>
    <w:lvl w:ilvl="0" w:tplc="C3D0BF0E">
      <w:start w:val="1"/>
      <w:numFmt w:val="lowerLetter"/>
      <w:lvlText w:val="%1."/>
      <w:lvlJc w:val="left"/>
      <w:pPr>
        <w:ind w:left="720" w:hanging="360"/>
      </w:pPr>
      <w:rPr>
        <w:rFonts w:ascii="Bookman Old Style" w:eastAsiaTheme="minorHAnsi" w:hAnsi="Bookman Old Styl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5B6FCC"/>
    <w:multiLevelType w:val="hybridMultilevel"/>
    <w:tmpl w:val="6C48A44C"/>
    <w:lvl w:ilvl="0" w:tplc="CC38FA42">
      <w:start w:val="1"/>
      <w:numFmt w:val="lowerLetter"/>
      <w:lvlText w:val="%1."/>
      <w:lvlJc w:val="left"/>
      <w:pPr>
        <w:ind w:left="720" w:hanging="360"/>
      </w:pPr>
      <w:rPr>
        <w:rFonts w:asciiTheme="minorHAnsi" w:eastAsiaTheme="minorHAnsi" w:hAnsiTheme="minorHAnsi" w:cstheme="minorBid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98789D"/>
    <w:multiLevelType w:val="hybridMultilevel"/>
    <w:tmpl w:val="CC1A9530"/>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F3451B3"/>
    <w:multiLevelType w:val="hybridMultilevel"/>
    <w:tmpl w:val="2430D1E8"/>
    <w:lvl w:ilvl="0" w:tplc="AC805778">
      <w:start w:val="1"/>
      <w:numFmt w:val="lowerLetter"/>
      <w:lvlText w:val="%1."/>
      <w:lvlJc w:val="left"/>
      <w:pPr>
        <w:ind w:left="535" w:hanging="360"/>
      </w:pPr>
      <w:rPr>
        <w:rFonts w:hint="default"/>
      </w:rPr>
    </w:lvl>
    <w:lvl w:ilvl="1" w:tplc="04210019" w:tentative="1">
      <w:start w:val="1"/>
      <w:numFmt w:val="lowerLetter"/>
      <w:lvlText w:val="%2."/>
      <w:lvlJc w:val="left"/>
      <w:pPr>
        <w:ind w:left="1255" w:hanging="360"/>
      </w:pPr>
    </w:lvl>
    <w:lvl w:ilvl="2" w:tplc="0421001B" w:tentative="1">
      <w:start w:val="1"/>
      <w:numFmt w:val="lowerRoman"/>
      <w:lvlText w:val="%3."/>
      <w:lvlJc w:val="right"/>
      <w:pPr>
        <w:ind w:left="1975" w:hanging="180"/>
      </w:pPr>
    </w:lvl>
    <w:lvl w:ilvl="3" w:tplc="0421000F" w:tentative="1">
      <w:start w:val="1"/>
      <w:numFmt w:val="decimal"/>
      <w:lvlText w:val="%4."/>
      <w:lvlJc w:val="left"/>
      <w:pPr>
        <w:ind w:left="2695" w:hanging="360"/>
      </w:pPr>
    </w:lvl>
    <w:lvl w:ilvl="4" w:tplc="04210019" w:tentative="1">
      <w:start w:val="1"/>
      <w:numFmt w:val="lowerLetter"/>
      <w:lvlText w:val="%5."/>
      <w:lvlJc w:val="left"/>
      <w:pPr>
        <w:ind w:left="3415" w:hanging="360"/>
      </w:pPr>
    </w:lvl>
    <w:lvl w:ilvl="5" w:tplc="0421001B" w:tentative="1">
      <w:start w:val="1"/>
      <w:numFmt w:val="lowerRoman"/>
      <w:lvlText w:val="%6."/>
      <w:lvlJc w:val="right"/>
      <w:pPr>
        <w:ind w:left="4135" w:hanging="180"/>
      </w:pPr>
    </w:lvl>
    <w:lvl w:ilvl="6" w:tplc="0421000F" w:tentative="1">
      <w:start w:val="1"/>
      <w:numFmt w:val="decimal"/>
      <w:lvlText w:val="%7."/>
      <w:lvlJc w:val="left"/>
      <w:pPr>
        <w:ind w:left="4855" w:hanging="360"/>
      </w:pPr>
    </w:lvl>
    <w:lvl w:ilvl="7" w:tplc="04210019" w:tentative="1">
      <w:start w:val="1"/>
      <w:numFmt w:val="lowerLetter"/>
      <w:lvlText w:val="%8."/>
      <w:lvlJc w:val="left"/>
      <w:pPr>
        <w:ind w:left="5575" w:hanging="360"/>
      </w:pPr>
    </w:lvl>
    <w:lvl w:ilvl="8" w:tplc="0421001B" w:tentative="1">
      <w:start w:val="1"/>
      <w:numFmt w:val="lowerRoman"/>
      <w:lvlText w:val="%9."/>
      <w:lvlJc w:val="right"/>
      <w:pPr>
        <w:ind w:left="6295" w:hanging="180"/>
      </w:pPr>
    </w:lvl>
  </w:abstractNum>
  <w:abstractNum w:abstractNumId="13">
    <w:nsid w:val="25B2532C"/>
    <w:multiLevelType w:val="hybridMultilevel"/>
    <w:tmpl w:val="81703870"/>
    <w:lvl w:ilvl="0" w:tplc="CC38FA42">
      <w:start w:val="1"/>
      <w:numFmt w:val="lowerLetter"/>
      <w:lvlText w:val="%1."/>
      <w:lvlJc w:val="left"/>
      <w:pPr>
        <w:ind w:left="720" w:hanging="360"/>
      </w:pPr>
      <w:rPr>
        <w:rFonts w:asciiTheme="minorHAnsi" w:eastAsiaTheme="minorHAnsi" w:hAnsi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304BD4"/>
    <w:multiLevelType w:val="hybridMultilevel"/>
    <w:tmpl w:val="B260A8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AC324A6"/>
    <w:multiLevelType w:val="hybridMultilevel"/>
    <w:tmpl w:val="60889C8C"/>
    <w:lvl w:ilvl="0" w:tplc="41026FE0">
      <w:start w:val="1"/>
      <w:numFmt w:val="lowerLetter"/>
      <w:lvlText w:val="%1."/>
      <w:lvlJc w:val="left"/>
      <w:pPr>
        <w:ind w:left="720" w:hanging="360"/>
      </w:pPr>
      <w:rPr>
        <w:rFonts w:ascii="Bookman Old Style" w:eastAsiaTheme="minorHAnsi" w:hAnsi="Bookman Old Style"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1F7432"/>
    <w:multiLevelType w:val="hybridMultilevel"/>
    <w:tmpl w:val="0CDCB1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6FF7906"/>
    <w:multiLevelType w:val="hybridMultilevel"/>
    <w:tmpl w:val="1BF4A724"/>
    <w:lvl w:ilvl="0" w:tplc="CC38FA42">
      <w:start w:val="1"/>
      <w:numFmt w:val="lowerLetter"/>
      <w:lvlText w:val="%1."/>
      <w:lvlJc w:val="left"/>
      <w:pPr>
        <w:ind w:left="720" w:hanging="360"/>
      </w:pPr>
      <w:rPr>
        <w:rFonts w:asciiTheme="minorHAnsi" w:eastAsiaTheme="minorHAnsi" w:hAnsi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DE4795"/>
    <w:multiLevelType w:val="hybridMultilevel"/>
    <w:tmpl w:val="EC0C44A6"/>
    <w:lvl w:ilvl="0" w:tplc="CC38FA42">
      <w:start w:val="1"/>
      <w:numFmt w:val="lowerLetter"/>
      <w:lvlText w:val="%1."/>
      <w:lvlJc w:val="left"/>
      <w:pPr>
        <w:ind w:left="720" w:hanging="360"/>
      </w:pPr>
      <w:rPr>
        <w:rFonts w:asciiTheme="minorHAnsi" w:eastAsiaTheme="minorHAnsi" w:hAnsi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AC6AFA"/>
    <w:multiLevelType w:val="hybridMultilevel"/>
    <w:tmpl w:val="32C657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E7445B0"/>
    <w:multiLevelType w:val="hybridMultilevel"/>
    <w:tmpl w:val="BD54E0DE"/>
    <w:lvl w:ilvl="0" w:tplc="CC38FA42">
      <w:start w:val="1"/>
      <w:numFmt w:val="lowerLetter"/>
      <w:lvlText w:val="%1."/>
      <w:lvlJc w:val="left"/>
      <w:pPr>
        <w:ind w:left="720" w:hanging="360"/>
      </w:pPr>
      <w:rPr>
        <w:rFonts w:asciiTheme="minorHAnsi" w:eastAsiaTheme="minorHAnsi" w:hAnsiTheme="minorHAnsi" w:cstheme="min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A7519D"/>
    <w:multiLevelType w:val="hybridMultilevel"/>
    <w:tmpl w:val="611A90F6"/>
    <w:lvl w:ilvl="0" w:tplc="CC38FA42">
      <w:start w:val="1"/>
      <w:numFmt w:val="lowerLetter"/>
      <w:lvlText w:val="%1."/>
      <w:lvlJc w:val="left"/>
      <w:pPr>
        <w:ind w:left="720" w:hanging="360"/>
      </w:pPr>
      <w:rPr>
        <w:rFonts w:asciiTheme="minorHAnsi" w:eastAsiaTheme="minorHAnsi" w:hAnsiTheme="minorHAnsi"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48E5862"/>
    <w:multiLevelType w:val="hybridMultilevel"/>
    <w:tmpl w:val="E1F615E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9582C59"/>
    <w:multiLevelType w:val="hybridMultilevel"/>
    <w:tmpl w:val="B42A31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EE35B6B"/>
    <w:multiLevelType w:val="hybridMultilevel"/>
    <w:tmpl w:val="4E4044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13A0A38"/>
    <w:multiLevelType w:val="hybridMultilevel"/>
    <w:tmpl w:val="E46E0C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3171073"/>
    <w:multiLevelType w:val="hybridMultilevel"/>
    <w:tmpl w:val="484C00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6C655C6"/>
    <w:multiLevelType w:val="hybridMultilevel"/>
    <w:tmpl w:val="B9881A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8A06ABA"/>
    <w:multiLevelType w:val="hybridMultilevel"/>
    <w:tmpl w:val="A52862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0"/>
  </w:num>
  <w:num w:numId="3">
    <w:abstractNumId w:val="23"/>
  </w:num>
  <w:num w:numId="4">
    <w:abstractNumId w:val="7"/>
  </w:num>
  <w:num w:numId="5">
    <w:abstractNumId w:val="4"/>
  </w:num>
  <w:num w:numId="6">
    <w:abstractNumId w:val="5"/>
  </w:num>
  <w:num w:numId="7">
    <w:abstractNumId w:val="26"/>
  </w:num>
  <w:num w:numId="8">
    <w:abstractNumId w:val="8"/>
  </w:num>
  <w:num w:numId="9">
    <w:abstractNumId w:val="25"/>
  </w:num>
  <w:num w:numId="10">
    <w:abstractNumId w:val="2"/>
  </w:num>
  <w:num w:numId="11">
    <w:abstractNumId w:val="1"/>
  </w:num>
  <w:num w:numId="12">
    <w:abstractNumId w:val="22"/>
  </w:num>
  <w:num w:numId="13">
    <w:abstractNumId w:val="6"/>
  </w:num>
  <w:num w:numId="14">
    <w:abstractNumId w:val="28"/>
  </w:num>
  <w:num w:numId="15">
    <w:abstractNumId w:val="17"/>
  </w:num>
  <w:num w:numId="16">
    <w:abstractNumId w:val="27"/>
  </w:num>
  <w:num w:numId="17">
    <w:abstractNumId w:val="15"/>
  </w:num>
  <w:num w:numId="18">
    <w:abstractNumId w:val="20"/>
  </w:num>
  <w:num w:numId="19">
    <w:abstractNumId w:val="19"/>
  </w:num>
  <w:num w:numId="20">
    <w:abstractNumId w:val="9"/>
  </w:num>
  <w:num w:numId="21">
    <w:abstractNumId w:val="3"/>
  </w:num>
  <w:num w:numId="22">
    <w:abstractNumId w:val="10"/>
  </w:num>
  <w:num w:numId="23">
    <w:abstractNumId w:val="11"/>
  </w:num>
  <w:num w:numId="24">
    <w:abstractNumId w:val="18"/>
  </w:num>
  <w:num w:numId="25">
    <w:abstractNumId w:val="13"/>
  </w:num>
  <w:num w:numId="26">
    <w:abstractNumId w:val="24"/>
  </w:num>
  <w:num w:numId="27">
    <w:abstractNumId w:val="21"/>
  </w:num>
  <w:num w:numId="28">
    <w:abstractNumId w:val="16"/>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FE4D57"/>
    <w:rsid w:val="0002035C"/>
    <w:rsid w:val="00043A2B"/>
    <w:rsid w:val="00045547"/>
    <w:rsid w:val="0005139B"/>
    <w:rsid w:val="00056286"/>
    <w:rsid w:val="00060E32"/>
    <w:rsid w:val="00092842"/>
    <w:rsid w:val="00097F65"/>
    <w:rsid w:val="000A0AF6"/>
    <w:rsid w:val="000B2968"/>
    <w:rsid w:val="000D1D3F"/>
    <w:rsid w:val="000D2551"/>
    <w:rsid w:val="000D5F8F"/>
    <w:rsid w:val="001001F1"/>
    <w:rsid w:val="00102BCE"/>
    <w:rsid w:val="00147907"/>
    <w:rsid w:val="00157107"/>
    <w:rsid w:val="00162F98"/>
    <w:rsid w:val="00170DEE"/>
    <w:rsid w:val="001B3CF0"/>
    <w:rsid w:val="001D7DFD"/>
    <w:rsid w:val="001E1AD7"/>
    <w:rsid w:val="001E6FEC"/>
    <w:rsid w:val="001F4AAB"/>
    <w:rsid w:val="001F54CE"/>
    <w:rsid w:val="00235D6C"/>
    <w:rsid w:val="002865BF"/>
    <w:rsid w:val="002A2BB1"/>
    <w:rsid w:val="002D102D"/>
    <w:rsid w:val="002E63FE"/>
    <w:rsid w:val="002F0CD3"/>
    <w:rsid w:val="002F4B55"/>
    <w:rsid w:val="003520B8"/>
    <w:rsid w:val="00356BE6"/>
    <w:rsid w:val="00361A7B"/>
    <w:rsid w:val="003848F5"/>
    <w:rsid w:val="00393295"/>
    <w:rsid w:val="003B1681"/>
    <w:rsid w:val="003C6E49"/>
    <w:rsid w:val="00402C81"/>
    <w:rsid w:val="00421D70"/>
    <w:rsid w:val="00454508"/>
    <w:rsid w:val="00483E82"/>
    <w:rsid w:val="004A08DA"/>
    <w:rsid w:val="004A0A00"/>
    <w:rsid w:val="004A11F2"/>
    <w:rsid w:val="004A123B"/>
    <w:rsid w:val="004A51E1"/>
    <w:rsid w:val="004B1D02"/>
    <w:rsid w:val="004B67FB"/>
    <w:rsid w:val="004C1CA0"/>
    <w:rsid w:val="004C43D0"/>
    <w:rsid w:val="00502BD4"/>
    <w:rsid w:val="00510892"/>
    <w:rsid w:val="005409A6"/>
    <w:rsid w:val="005441B8"/>
    <w:rsid w:val="005628DA"/>
    <w:rsid w:val="00566150"/>
    <w:rsid w:val="00575BF8"/>
    <w:rsid w:val="005A278C"/>
    <w:rsid w:val="005D272C"/>
    <w:rsid w:val="005D5BB9"/>
    <w:rsid w:val="005F5485"/>
    <w:rsid w:val="00607220"/>
    <w:rsid w:val="00620E19"/>
    <w:rsid w:val="00623BE7"/>
    <w:rsid w:val="00624CB0"/>
    <w:rsid w:val="0067302D"/>
    <w:rsid w:val="006917E5"/>
    <w:rsid w:val="006A4D19"/>
    <w:rsid w:val="006C1CCB"/>
    <w:rsid w:val="00700222"/>
    <w:rsid w:val="00744AA2"/>
    <w:rsid w:val="007475CE"/>
    <w:rsid w:val="0077069B"/>
    <w:rsid w:val="00793444"/>
    <w:rsid w:val="007A5DAB"/>
    <w:rsid w:val="007A6CDD"/>
    <w:rsid w:val="007B566F"/>
    <w:rsid w:val="007D27C4"/>
    <w:rsid w:val="007D7FEC"/>
    <w:rsid w:val="007E28D9"/>
    <w:rsid w:val="00802792"/>
    <w:rsid w:val="0081263B"/>
    <w:rsid w:val="00844E29"/>
    <w:rsid w:val="00854C37"/>
    <w:rsid w:val="008576CE"/>
    <w:rsid w:val="00881023"/>
    <w:rsid w:val="008A6409"/>
    <w:rsid w:val="008C3476"/>
    <w:rsid w:val="008C6A00"/>
    <w:rsid w:val="008D019A"/>
    <w:rsid w:val="008E6D87"/>
    <w:rsid w:val="00920E7B"/>
    <w:rsid w:val="00930590"/>
    <w:rsid w:val="009367D1"/>
    <w:rsid w:val="00940052"/>
    <w:rsid w:val="00947D9C"/>
    <w:rsid w:val="00956051"/>
    <w:rsid w:val="00966B12"/>
    <w:rsid w:val="00984CB0"/>
    <w:rsid w:val="00991CBB"/>
    <w:rsid w:val="009D07BA"/>
    <w:rsid w:val="009D390B"/>
    <w:rsid w:val="00A278B9"/>
    <w:rsid w:val="00A3430F"/>
    <w:rsid w:val="00AA0A0A"/>
    <w:rsid w:val="00AB0701"/>
    <w:rsid w:val="00AB414D"/>
    <w:rsid w:val="00AF464B"/>
    <w:rsid w:val="00B05A08"/>
    <w:rsid w:val="00B16CF3"/>
    <w:rsid w:val="00B86216"/>
    <w:rsid w:val="00BB7714"/>
    <w:rsid w:val="00BC690F"/>
    <w:rsid w:val="00BE1B21"/>
    <w:rsid w:val="00BE4430"/>
    <w:rsid w:val="00BE53F3"/>
    <w:rsid w:val="00C00A2E"/>
    <w:rsid w:val="00C123DA"/>
    <w:rsid w:val="00C14AA0"/>
    <w:rsid w:val="00C20BFE"/>
    <w:rsid w:val="00C3457A"/>
    <w:rsid w:val="00C80D03"/>
    <w:rsid w:val="00C97516"/>
    <w:rsid w:val="00CB4FD6"/>
    <w:rsid w:val="00CF064F"/>
    <w:rsid w:val="00CF4F9A"/>
    <w:rsid w:val="00CF6AEC"/>
    <w:rsid w:val="00CF78A8"/>
    <w:rsid w:val="00D00BAF"/>
    <w:rsid w:val="00D03C62"/>
    <w:rsid w:val="00D07D0B"/>
    <w:rsid w:val="00D12FEB"/>
    <w:rsid w:val="00D673B4"/>
    <w:rsid w:val="00D67B1B"/>
    <w:rsid w:val="00D920D0"/>
    <w:rsid w:val="00D93435"/>
    <w:rsid w:val="00D946D2"/>
    <w:rsid w:val="00DA4BFC"/>
    <w:rsid w:val="00DD0179"/>
    <w:rsid w:val="00E202D2"/>
    <w:rsid w:val="00E21D07"/>
    <w:rsid w:val="00E25BAA"/>
    <w:rsid w:val="00E267D3"/>
    <w:rsid w:val="00E356A3"/>
    <w:rsid w:val="00E46B2A"/>
    <w:rsid w:val="00E645FA"/>
    <w:rsid w:val="00E64E18"/>
    <w:rsid w:val="00E70F8C"/>
    <w:rsid w:val="00E71C5C"/>
    <w:rsid w:val="00E7477C"/>
    <w:rsid w:val="00E76DC7"/>
    <w:rsid w:val="00E95760"/>
    <w:rsid w:val="00EB0B1C"/>
    <w:rsid w:val="00EB4DAA"/>
    <w:rsid w:val="00EC1187"/>
    <w:rsid w:val="00EC255D"/>
    <w:rsid w:val="00EC4397"/>
    <w:rsid w:val="00ED63C2"/>
    <w:rsid w:val="00EF178D"/>
    <w:rsid w:val="00F00F67"/>
    <w:rsid w:val="00F21228"/>
    <w:rsid w:val="00F319B6"/>
    <w:rsid w:val="00F6408B"/>
    <w:rsid w:val="00FA21E7"/>
    <w:rsid w:val="00FB426A"/>
    <w:rsid w:val="00FE4AF1"/>
    <w:rsid w:val="00FE4D5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D5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4D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E4D57"/>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6</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7</cp:lastModifiedBy>
  <cp:revision>8</cp:revision>
  <dcterms:created xsi:type="dcterms:W3CDTF">2017-09-16T14:35:00Z</dcterms:created>
  <dcterms:modified xsi:type="dcterms:W3CDTF">2020-02-11T11:04:00Z</dcterms:modified>
</cp:coreProperties>
</file>